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62188" w14:textId="77777777" w:rsidR="00775AB8" w:rsidRDefault="00775AB8">
      <w:pPr>
        <w:pStyle w:val="0Block"/>
        <w:spacing w:before="240" w:after="240"/>
      </w:pPr>
      <w:bookmarkStart w:id="0" w:name="_GoBack"/>
      <w:bookmarkEnd w:id="0"/>
    </w:p>
    <w:p w14:paraId="409480CF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543973EA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7427D767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636B7ADE" w14:textId="77777777" w:rsidR="001444DA" w:rsidRPr="009D1623" w:rsidRDefault="001444DA" w:rsidP="001444DA">
      <w:pPr>
        <w:spacing w:before="240" w:after="240"/>
        <w:jc w:val="center"/>
        <w:rPr>
          <w:rFonts w:ascii="Arial" w:hAnsi="Arial" w:cs="Arial"/>
        </w:rPr>
      </w:pPr>
      <w:r w:rsidRPr="009D1623">
        <w:rPr>
          <w:rFonts w:ascii="Arial" w:hAnsi="Arial" w:cs="Arial"/>
        </w:rPr>
        <w:t>Elementi, kriteriji i načini vrednovanja u nastavi fizike</w:t>
      </w:r>
    </w:p>
    <w:p w14:paraId="2D557B34" w14:textId="62262A85" w:rsidR="001444DA" w:rsidRPr="009D1623" w:rsidRDefault="001444DA" w:rsidP="001444DA">
      <w:pPr>
        <w:spacing w:before="240" w:after="240"/>
        <w:jc w:val="center"/>
        <w:rPr>
          <w:rFonts w:ascii="Arial" w:hAnsi="Arial" w:cs="Arial"/>
        </w:rPr>
      </w:pPr>
      <w:r w:rsidRPr="009D1623">
        <w:rPr>
          <w:rFonts w:ascii="Arial" w:hAnsi="Arial" w:cs="Arial"/>
        </w:rPr>
        <w:t xml:space="preserve">školska godina </w:t>
      </w:r>
      <w:proofErr w:type="gramStart"/>
      <w:r w:rsidRPr="009D1623">
        <w:rPr>
          <w:rFonts w:ascii="Arial" w:hAnsi="Arial" w:cs="Arial"/>
        </w:rPr>
        <w:t>202</w:t>
      </w:r>
      <w:r w:rsidR="00BA509A">
        <w:rPr>
          <w:rFonts w:ascii="Arial" w:hAnsi="Arial" w:cs="Arial"/>
        </w:rPr>
        <w:t>6</w:t>
      </w:r>
      <w:r w:rsidRPr="009D1623">
        <w:rPr>
          <w:rFonts w:ascii="Arial" w:hAnsi="Arial" w:cs="Arial"/>
        </w:rPr>
        <w:t>./</w:t>
      </w:r>
      <w:proofErr w:type="gramEnd"/>
      <w:r w:rsidRPr="009D1623">
        <w:rPr>
          <w:rFonts w:ascii="Arial" w:hAnsi="Arial" w:cs="Arial"/>
        </w:rPr>
        <w:t>202</w:t>
      </w:r>
      <w:r w:rsidR="00BA509A">
        <w:rPr>
          <w:rFonts w:ascii="Arial" w:hAnsi="Arial" w:cs="Arial"/>
        </w:rPr>
        <w:t>7</w:t>
      </w:r>
      <w:r w:rsidRPr="009D1623">
        <w:rPr>
          <w:rFonts w:ascii="Arial" w:hAnsi="Arial" w:cs="Arial"/>
        </w:rPr>
        <w:t>.</w:t>
      </w:r>
    </w:p>
    <w:p w14:paraId="2F441222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647DE9C6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0123C0BA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08B1E210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798E4E61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3D4FBD97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405F546E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68AA2F7E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14708D24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7AC1C377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758F0A11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183ABF07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620DCD33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1E49ED7C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4AB631E4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32D81E98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185DEE6E" w14:textId="77777777" w:rsidR="001444DA" w:rsidRDefault="001444DA">
      <w:pPr>
        <w:spacing w:before="240" w:after="240"/>
        <w:rPr>
          <w:rFonts w:ascii="Arial" w:hAnsi="Arial" w:cs="Arial"/>
        </w:rPr>
      </w:pPr>
    </w:p>
    <w:p w14:paraId="24E10AC2" w14:textId="4B846E7B" w:rsidR="001444DA" w:rsidRDefault="001444DA">
      <w:pPr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Učiteljica Ivana Klišanin</w:t>
      </w:r>
    </w:p>
    <w:p w14:paraId="3B39398B" w14:textId="681181C7" w:rsidR="001444DA" w:rsidRPr="009D1623" w:rsidRDefault="001444DA">
      <w:pPr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1.9.202</w:t>
      </w:r>
      <w:r w:rsidR="00BA509A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14:paraId="30259C95" w14:textId="77777777" w:rsidR="00165CD9" w:rsidRDefault="00165CD9">
      <w:pPr>
        <w:pStyle w:val="Para1"/>
        <w:spacing w:before="240" w:after="240"/>
        <w:rPr>
          <w:rFonts w:ascii="Arial" w:hAnsi="Arial" w:cs="Arial"/>
        </w:rPr>
      </w:pPr>
      <w:bookmarkStart w:id="1" w:name="p2"/>
      <w:bookmarkEnd w:id="1"/>
    </w:p>
    <w:p w14:paraId="25E4CA8F" w14:textId="77777777" w:rsidR="00165CD9" w:rsidRDefault="00165CD9">
      <w:pPr>
        <w:pStyle w:val="Para1"/>
        <w:spacing w:before="240" w:after="240"/>
        <w:rPr>
          <w:rFonts w:ascii="Arial" w:hAnsi="Arial" w:cs="Arial"/>
        </w:rPr>
      </w:pPr>
    </w:p>
    <w:p w14:paraId="32155801" w14:textId="77777777" w:rsidR="00BA509A" w:rsidRDefault="00BA509A">
      <w:pPr>
        <w:pStyle w:val="Para1"/>
        <w:spacing w:before="240" w:after="240"/>
        <w:rPr>
          <w:rFonts w:ascii="Arial" w:hAnsi="Arial" w:cs="Arial"/>
        </w:rPr>
      </w:pPr>
    </w:p>
    <w:p w14:paraId="1A6BAEA5" w14:textId="02AC9679" w:rsidR="00775AB8" w:rsidRPr="009D1623" w:rsidRDefault="00036475">
      <w:pPr>
        <w:pStyle w:val="Para1"/>
        <w:spacing w:before="240" w:after="240"/>
        <w:rPr>
          <w:rFonts w:ascii="Arial" w:hAnsi="Arial" w:cs="Arial"/>
        </w:rPr>
      </w:pPr>
      <w:r w:rsidRPr="009D1623">
        <w:rPr>
          <w:rFonts w:ascii="Arial" w:hAnsi="Arial" w:cs="Arial"/>
        </w:rPr>
        <w:t xml:space="preserve">1. Elementi vrednovanja </w:t>
      </w:r>
    </w:p>
    <w:p w14:paraId="6B586E09" w14:textId="77777777" w:rsidR="009D1623" w:rsidRPr="009D1623" w:rsidRDefault="00036475">
      <w:pPr>
        <w:spacing w:before="240" w:after="240"/>
        <w:rPr>
          <w:rFonts w:ascii="Arial" w:hAnsi="Arial" w:cs="Arial"/>
        </w:rPr>
      </w:pPr>
      <w:r w:rsidRPr="009D1623">
        <w:rPr>
          <w:rFonts w:ascii="Arial" w:hAnsi="Arial" w:cs="Arial"/>
        </w:rPr>
        <w:t xml:space="preserve">Prema </w:t>
      </w:r>
      <w:r w:rsidRPr="009D1623">
        <w:rPr>
          <w:rStyle w:val="0Text"/>
          <w:rFonts w:ascii="Arial" w:hAnsi="Arial" w:cs="Arial"/>
        </w:rPr>
        <w:t xml:space="preserve">Odluci o donošenju kurikuluma za nastavni predmet Fizike za osnovne škole i </w:t>
      </w:r>
      <w:r w:rsidRPr="009D1623">
        <w:rPr>
          <w:rStyle w:val="0Text"/>
          <w:rFonts w:ascii="Arial" w:hAnsi="Arial" w:cs="Arial"/>
        </w:rPr>
        <w:t>gimnazije u Republici Hrvatskoj</w:t>
      </w:r>
      <w:r w:rsidRPr="009D1623">
        <w:rPr>
          <w:rFonts w:ascii="Arial" w:hAnsi="Arial" w:cs="Arial"/>
        </w:rPr>
        <w:t xml:space="preserve"> objavljenoj u NN 10/2019-210, elementi vrednovanja u nastavnom predmetu Fizika su slijedeći:</w:t>
      </w:r>
    </w:p>
    <w:tbl>
      <w:tblPr>
        <w:tblStyle w:val="Reetkatablice"/>
        <w:tblW w:w="9747" w:type="dxa"/>
        <w:tblLook w:val="04A0" w:firstRow="1" w:lastRow="0" w:firstColumn="1" w:lastColumn="0" w:noHBand="0" w:noVBand="1"/>
      </w:tblPr>
      <w:tblGrid>
        <w:gridCol w:w="1951"/>
        <w:gridCol w:w="5245"/>
        <w:gridCol w:w="2551"/>
      </w:tblGrid>
      <w:tr w:rsidR="009D1623" w:rsidRPr="009D1623" w14:paraId="5E72C4E0" w14:textId="77777777" w:rsidTr="009D1623">
        <w:trPr>
          <w:trHeight w:val="1304"/>
        </w:trPr>
        <w:tc>
          <w:tcPr>
            <w:tcW w:w="1951" w:type="dxa"/>
          </w:tcPr>
          <w:p w14:paraId="507E3B1B" w14:textId="77777777" w:rsidR="009D1623" w:rsidRPr="001444DA" w:rsidRDefault="009D1623" w:rsidP="009D1623">
            <w:pPr>
              <w:spacing w:before="240" w:after="2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44DA">
              <w:rPr>
                <w:rFonts w:ascii="Arial" w:hAnsi="Arial" w:cs="Arial"/>
                <w:b/>
                <w:bCs/>
                <w:sz w:val="22"/>
                <w:szCs w:val="22"/>
              </w:rPr>
              <w:t>Element</w:t>
            </w:r>
            <w:r w:rsidR="003111F6" w:rsidRPr="001444DA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</w:p>
          <w:p w14:paraId="11A9211B" w14:textId="6418F6AA" w:rsidR="003111F6" w:rsidRPr="001444DA" w:rsidRDefault="003111F6" w:rsidP="009D1623">
            <w:pPr>
              <w:spacing w:before="240" w:after="2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44DA">
              <w:rPr>
                <w:rFonts w:ascii="Arial" w:hAnsi="Arial" w:cs="Arial"/>
                <w:b/>
                <w:bCs/>
                <w:sz w:val="22"/>
                <w:szCs w:val="22"/>
              </w:rPr>
              <w:t>vrednovanja</w:t>
            </w:r>
          </w:p>
        </w:tc>
        <w:tc>
          <w:tcPr>
            <w:tcW w:w="5245" w:type="dxa"/>
          </w:tcPr>
          <w:p w14:paraId="30AEB0EB" w14:textId="626E1B5D" w:rsidR="009D1623" w:rsidRPr="001444DA" w:rsidRDefault="009D1623" w:rsidP="009D1623">
            <w:pPr>
              <w:spacing w:before="240" w:after="2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44DA">
              <w:rPr>
                <w:rFonts w:ascii="Arial" w:hAnsi="Arial" w:cs="Arial"/>
                <w:b/>
                <w:bCs/>
                <w:sz w:val="22"/>
                <w:szCs w:val="22"/>
              </w:rPr>
              <w:t>Opis svakog pojedinog elementa</w:t>
            </w:r>
          </w:p>
          <w:p w14:paraId="2067B864" w14:textId="77777777" w:rsidR="009D1623" w:rsidRPr="001444DA" w:rsidRDefault="009D1623" w:rsidP="009D1623">
            <w:pPr>
              <w:spacing w:before="240" w:after="2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1F0F7645" w14:textId="351C9CD2" w:rsidR="009D1623" w:rsidRPr="001444DA" w:rsidRDefault="009D1623" w:rsidP="009D1623">
            <w:pPr>
              <w:spacing w:before="240" w:after="2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44DA">
              <w:rPr>
                <w:rFonts w:ascii="Arial" w:hAnsi="Arial" w:cs="Arial"/>
                <w:b/>
                <w:bCs/>
                <w:sz w:val="22"/>
                <w:szCs w:val="22"/>
              </w:rPr>
              <w:t>Načini ostvarivanja vrednovanja</w:t>
            </w:r>
          </w:p>
          <w:p w14:paraId="461994EB" w14:textId="77777777" w:rsidR="009D1623" w:rsidRPr="001444DA" w:rsidRDefault="009D1623" w:rsidP="009D1623">
            <w:pPr>
              <w:spacing w:before="240" w:after="2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D1623" w:rsidRPr="009D1623" w14:paraId="1CA8934A" w14:textId="77777777" w:rsidTr="009D1623">
        <w:tc>
          <w:tcPr>
            <w:tcW w:w="1951" w:type="dxa"/>
          </w:tcPr>
          <w:p w14:paraId="35AB5CBE" w14:textId="593BC721" w:rsidR="009D1623" w:rsidRPr="001444DA" w:rsidRDefault="009D1623" w:rsidP="003111F6">
            <w:pPr>
              <w:spacing w:before="240"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44DA">
              <w:rPr>
                <w:rFonts w:ascii="Arial" w:hAnsi="Arial" w:cs="Arial"/>
                <w:sz w:val="22"/>
                <w:szCs w:val="22"/>
              </w:rPr>
              <w:t>ZNANJE I VJEŠTINE</w:t>
            </w:r>
          </w:p>
          <w:p w14:paraId="73F7A67B" w14:textId="77777777" w:rsidR="009D1623" w:rsidRPr="001444DA" w:rsidRDefault="009D1623" w:rsidP="003111F6">
            <w:pPr>
              <w:spacing w:before="240"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EBAA61B" w14:textId="369856BB" w:rsidR="009D1623" w:rsidRPr="001444DA" w:rsidRDefault="009D1623" w:rsidP="009D1623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1444DA">
              <w:rPr>
                <w:rFonts w:ascii="Arial" w:hAnsi="Arial" w:cs="Arial"/>
                <w:sz w:val="22"/>
                <w:szCs w:val="22"/>
              </w:rPr>
              <w:t>vrednuje se učenikovo poznavanje, opisivanje i razumijevanje fizičkih koncepata te njihovo povezivanje i primjena u objašnjavanju fizičkih pojava, zakona i teorija; to uključuje logičko povezivanje i zaključivanje u tumačenju raznih reprezentacija poput dijagrama, grafičkih prikaza, jednadžbi, skica i slično, uzimajući u obzir značajke znanstvenog stila izražavanja kao što su racionalnost, konciznost i objektivnost</w:t>
            </w:r>
          </w:p>
        </w:tc>
        <w:tc>
          <w:tcPr>
            <w:tcW w:w="2551" w:type="dxa"/>
          </w:tcPr>
          <w:p w14:paraId="19CE59F1" w14:textId="4BB32F51" w:rsidR="009D1623" w:rsidRPr="001444DA" w:rsidRDefault="009D1623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1444DA">
              <w:rPr>
                <w:rFonts w:ascii="Arial" w:hAnsi="Arial" w:cs="Arial"/>
                <w:sz w:val="22"/>
                <w:szCs w:val="22"/>
              </w:rPr>
              <w:t>formativno ili sumativno</w:t>
            </w:r>
          </w:p>
          <w:p w14:paraId="59834987" w14:textId="3307C23B" w:rsidR="009D1623" w:rsidRPr="001444DA" w:rsidRDefault="009D1623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1444DA">
              <w:rPr>
                <w:rFonts w:ascii="Arial" w:hAnsi="Arial" w:cs="Arial"/>
                <w:sz w:val="22"/>
                <w:szCs w:val="22"/>
              </w:rPr>
              <w:t xml:space="preserve">usmeno ili pisano </w:t>
            </w:r>
          </w:p>
        </w:tc>
      </w:tr>
      <w:tr w:rsidR="009D1623" w:rsidRPr="003111F6" w14:paraId="71D9D5BB" w14:textId="77777777" w:rsidTr="009D1623">
        <w:tc>
          <w:tcPr>
            <w:tcW w:w="1951" w:type="dxa"/>
          </w:tcPr>
          <w:p w14:paraId="463EEA88" w14:textId="77777777" w:rsidR="009D1623" w:rsidRPr="001444DA" w:rsidRDefault="009D1623" w:rsidP="003111F6">
            <w:pPr>
              <w:spacing w:before="240"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44DA">
              <w:rPr>
                <w:rFonts w:ascii="Arial" w:hAnsi="Arial" w:cs="Arial"/>
                <w:sz w:val="22"/>
                <w:szCs w:val="22"/>
              </w:rPr>
              <w:t>KONCEPTUALNI I NUMERIČKI ZADACI</w:t>
            </w:r>
          </w:p>
          <w:p w14:paraId="0A275028" w14:textId="77777777" w:rsidR="009D1623" w:rsidRPr="001444DA" w:rsidRDefault="009D1623" w:rsidP="003111F6">
            <w:pPr>
              <w:spacing w:before="240" w:after="2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13AD2F1" w14:textId="23BB5116" w:rsidR="001444DA" w:rsidRPr="001444DA" w:rsidRDefault="009D1623" w:rsidP="009D1623">
            <w:pPr>
              <w:spacing w:before="240" w:after="240"/>
              <w:rPr>
                <w:rFonts w:ascii="Arial" w:hAnsi="Arial" w:cs="Arial"/>
                <w:sz w:val="22"/>
                <w:szCs w:val="22"/>
                <w:lang w:bidi="en"/>
              </w:rPr>
            </w:pPr>
            <w:r w:rsidRPr="001444DA">
              <w:rPr>
                <w:rFonts w:ascii="Arial" w:hAnsi="Arial" w:cs="Arial"/>
                <w:sz w:val="22"/>
                <w:szCs w:val="22"/>
                <w:lang w:bidi="en"/>
              </w:rPr>
              <w:t>vrednuje se učenikova sposobnost primjene fizičkih koncepata formativno ili sumativno, u rješavanju svih tipova zadataka. Vrednuje se i kreativnost u rješavanju te sposobnost kritičkog osvrta na rješenja.</w:t>
            </w:r>
            <w:r w:rsidR="003111F6" w:rsidRPr="001444DA">
              <w:rPr>
                <w:rFonts w:ascii="Arial" w:hAnsi="Arial" w:cs="Arial"/>
                <w:sz w:val="22"/>
                <w:szCs w:val="22"/>
                <w:lang w:bidi="en"/>
              </w:rPr>
              <w:t xml:space="preserve"> </w:t>
            </w:r>
            <w:r w:rsidRPr="001444DA">
              <w:rPr>
                <w:rFonts w:ascii="Arial" w:hAnsi="Arial" w:cs="Arial"/>
                <w:sz w:val="22"/>
                <w:szCs w:val="22"/>
                <w:lang w:bidi="en"/>
              </w:rPr>
              <w:t>Također se prati i vrednuje učenikov napredak u strategiji rješavanj</w:t>
            </w:r>
            <w:r w:rsidR="003111F6" w:rsidRPr="001444DA">
              <w:rPr>
                <w:rFonts w:ascii="Arial" w:hAnsi="Arial" w:cs="Arial"/>
                <w:sz w:val="22"/>
                <w:szCs w:val="22"/>
                <w:lang w:bidi="en"/>
              </w:rPr>
              <w:t>a.</w:t>
            </w:r>
            <w:r w:rsidRPr="001444DA">
              <w:rPr>
                <w:rFonts w:ascii="Arial" w:hAnsi="Arial" w:cs="Arial"/>
                <w:sz w:val="22"/>
                <w:szCs w:val="22"/>
                <w:lang w:bidi="en"/>
              </w:rPr>
              <w:t xml:space="preserve"> Ta strategija podrazumijeva korištenje određenih procedura i metakognicije u specifičnom fizičkom kontekstu zastupljenih konceptualnih čime se posredno vrednuje i usvojenost elementa pod A i numeričkih zadataka </w:t>
            </w:r>
          </w:p>
        </w:tc>
        <w:tc>
          <w:tcPr>
            <w:tcW w:w="2551" w:type="dxa"/>
          </w:tcPr>
          <w:p w14:paraId="749CF7F1" w14:textId="77777777" w:rsidR="009D1623" w:rsidRPr="001444DA" w:rsidRDefault="00E312D2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1444DA">
              <w:rPr>
                <w:rFonts w:ascii="Arial" w:hAnsi="Arial" w:cs="Arial"/>
                <w:sz w:val="22"/>
                <w:szCs w:val="22"/>
              </w:rPr>
              <w:t>usmeno ili pisano</w:t>
            </w:r>
          </w:p>
          <w:p w14:paraId="68BB3B2B" w14:textId="1C8891DF" w:rsidR="003111F6" w:rsidRPr="001444DA" w:rsidRDefault="003111F6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1444DA">
              <w:rPr>
                <w:rFonts w:ascii="Arial" w:hAnsi="Arial" w:cs="Arial"/>
                <w:sz w:val="22"/>
                <w:szCs w:val="22"/>
              </w:rPr>
              <w:t>Pisani ispit treba sastavljati od ravnomjerno zastupljenih konceptualnih I numeričkih zadataka. različite složenosti</w:t>
            </w:r>
          </w:p>
        </w:tc>
      </w:tr>
      <w:tr w:rsidR="009D1623" w14:paraId="101A1122" w14:textId="77777777" w:rsidTr="009D1623">
        <w:tc>
          <w:tcPr>
            <w:tcW w:w="1951" w:type="dxa"/>
          </w:tcPr>
          <w:p w14:paraId="4D095143" w14:textId="13165112" w:rsidR="003111F6" w:rsidRPr="001444DA" w:rsidRDefault="003111F6" w:rsidP="00DD6486">
            <w:pPr>
              <w:spacing w:before="240" w:after="24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44DA">
              <w:rPr>
                <w:rFonts w:ascii="Arial" w:hAnsi="Arial" w:cs="Arial"/>
                <w:sz w:val="22"/>
                <w:szCs w:val="22"/>
              </w:rPr>
              <w:t>ISTRAŽIVANJE</w:t>
            </w:r>
            <w:r w:rsidR="00DD6486" w:rsidRPr="001444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444DA">
              <w:rPr>
                <w:rFonts w:ascii="Arial" w:hAnsi="Arial" w:cs="Arial"/>
                <w:sz w:val="22"/>
                <w:szCs w:val="22"/>
              </w:rPr>
              <w:t>FIZIČKIH POJAVA</w:t>
            </w:r>
          </w:p>
          <w:p w14:paraId="4CE96377" w14:textId="50AAC36D" w:rsidR="003111F6" w:rsidRPr="001444DA" w:rsidRDefault="003111F6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099A1E0" w14:textId="36B9134C" w:rsidR="009D1623" w:rsidRPr="001444DA" w:rsidRDefault="001444DA" w:rsidP="001444DA">
            <w:pPr>
              <w:spacing w:before="240" w:after="240" w:line="240" w:lineRule="auto"/>
              <w:rPr>
                <w:rFonts w:ascii="Arial" w:hAnsi="Arial" w:cs="Arial"/>
                <w:sz w:val="22"/>
                <w:szCs w:val="22"/>
              </w:rPr>
            </w:pPr>
            <w:r w:rsidRPr="001444DA">
              <w:rPr>
                <w:rFonts w:ascii="Arial" w:hAnsi="Arial" w:cs="Arial"/>
                <w:sz w:val="22"/>
                <w:szCs w:val="22"/>
              </w:rPr>
              <w:t>vrednuje se kontinuiranim praćenjem učenikove aktivnosti u istraživački usmjerenom učenju i poučavanju; vrednuju se eksperimentalne vještine, obrada i prikaz podataka, donošenje zaključaka na temelju podataka, doprinos timskom radu pri izvođenju pokusa u skupinama, doprinos istraživanju i raspravi koji se provode frontalno, sustavnost i potpunost u opisu pokusa i zapisu vlastitih pretpostavka, opažanja i zaključaka, kreativnost u osmišljavanju novih pokusa te generiranju i testiranju hipoteza</w:t>
            </w:r>
          </w:p>
        </w:tc>
        <w:tc>
          <w:tcPr>
            <w:tcW w:w="2551" w:type="dxa"/>
          </w:tcPr>
          <w:p w14:paraId="10E3D975" w14:textId="0A8B637A" w:rsidR="009D1623" w:rsidRPr="001444DA" w:rsidRDefault="00DD6486">
            <w:pPr>
              <w:spacing w:before="240" w:after="240"/>
              <w:rPr>
                <w:sz w:val="22"/>
                <w:szCs w:val="22"/>
              </w:rPr>
            </w:pPr>
            <w:r w:rsidRPr="001444DA">
              <w:rPr>
                <w:rFonts w:ascii="Arial" w:hAnsi="Arial" w:cs="Arial"/>
                <w:sz w:val="22"/>
                <w:szCs w:val="22"/>
              </w:rPr>
              <w:t>kontinuirano praćenje I pregledavanje učenikovih zapisa eksperimentalnog podataka</w:t>
            </w:r>
          </w:p>
        </w:tc>
      </w:tr>
    </w:tbl>
    <w:p w14:paraId="6C0B6055" w14:textId="77777777" w:rsidR="009D1623" w:rsidRDefault="009D1623">
      <w:pPr>
        <w:spacing w:before="240" w:after="240"/>
      </w:pPr>
    </w:p>
    <w:p w14:paraId="50AD96AD" w14:textId="77777777" w:rsidR="00C118AC" w:rsidRDefault="00C118AC">
      <w:pPr>
        <w:spacing w:before="240" w:after="240"/>
      </w:pPr>
    </w:p>
    <w:p w14:paraId="23DAC36A" w14:textId="77777777" w:rsidR="00C118AC" w:rsidRDefault="00C118AC">
      <w:pPr>
        <w:spacing w:before="240" w:after="240"/>
      </w:pPr>
    </w:p>
    <w:p w14:paraId="6BD3E0B0" w14:textId="22777FA9" w:rsidR="00775AB8" w:rsidRPr="00C118AC" w:rsidRDefault="00C118AC" w:rsidP="00C118AC">
      <w:pPr>
        <w:spacing w:before="240" w:after="240"/>
        <w:rPr>
          <w:rFonts w:ascii="Arial" w:hAnsi="Arial" w:cs="Arial"/>
          <w:b/>
          <w:bCs/>
        </w:rPr>
      </w:pPr>
      <w:r w:rsidRPr="00C118AC">
        <w:rPr>
          <w:rFonts w:ascii="Arial" w:hAnsi="Arial" w:cs="Arial"/>
          <w:b/>
          <w:bCs/>
        </w:rPr>
        <w:t>2. Kriteriji vrednovanja naučenog</w:t>
      </w:r>
    </w:p>
    <w:tbl>
      <w:tblPr>
        <w:tblStyle w:val="Reetkatablice"/>
        <w:tblW w:w="11058" w:type="dxa"/>
        <w:tblInd w:w="-998" w:type="dxa"/>
        <w:tblLook w:val="04A0" w:firstRow="1" w:lastRow="0" w:firstColumn="1" w:lastColumn="0" w:noHBand="0" w:noVBand="1"/>
      </w:tblPr>
      <w:tblGrid>
        <w:gridCol w:w="2084"/>
        <w:gridCol w:w="2271"/>
        <w:gridCol w:w="2206"/>
        <w:gridCol w:w="2276"/>
        <w:gridCol w:w="2221"/>
      </w:tblGrid>
      <w:tr w:rsidR="005B0FDB" w14:paraId="69B96280" w14:textId="77777777" w:rsidTr="00056F07">
        <w:trPr>
          <w:trHeight w:val="384"/>
        </w:trPr>
        <w:tc>
          <w:tcPr>
            <w:tcW w:w="2084" w:type="dxa"/>
          </w:tcPr>
          <w:p w14:paraId="5AD75B5A" w14:textId="4E86667B" w:rsidR="00C118AC" w:rsidRPr="00C118AC" w:rsidRDefault="00C118AC" w:rsidP="00165CD9">
            <w:pPr>
              <w:pStyle w:val="Para1"/>
              <w:spacing w:before="240" w:after="240"/>
              <w:jc w:val="center"/>
              <w:rPr>
                <w:rStyle w:val="1Text"/>
                <w:rFonts w:ascii="Arial" w:hAnsi="Arial" w:cs="Arial"/>
              </w:rPr>
            </w:pPr>
            <w:bookmarkStart w:id="2" w:name="p3"/>
            <w:bookmarkEnd w:id="2"/>
            <w:r w:rsidRPr="00C118AC">
              <w:rPr>
                <w:rStyle w:val="1Text"/>
                <w:rFonts w:ascii="Arial" w:hAnsi="Arial" w:cs="Arial"/>
              </w:rPr>
              <w:t>Ocjene</w:t>
            </w:r>
          </w:p>
        </w:tc>
        <w:tc>
          <w:tcPr>
            <w:tcW w:w="2271" w:type="dxa"/>
            <w:vMerge w:val="restart"/>
          </w:tcPr>
          <w:p w14:paraId="1870AF3F" w14:textId="640D6263" w:rsidR="00C118AC" w:rsidRPr="00C118AC" w:rsidRDefault="00C118AC" w:rsidP="00056F07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C118AC">
              <w:rPr>
                <w:rFonts w:ascii="Arial" w:hAnsi="Arial" w:cs="Arial"/>
              </w:rPr>
              <w:t>dovoljan (2)</w:t>
            </w:r>
          </w:p>
          <w:p w14:paraId="12D85FD8" w14:textId="77777777" w:rsidR="00C118AC" w:rsidRPr="00C118AC" w:rsidRDefault="00C118AC" w:rsidP="00056F07">
            <w:pPr>
              <w:pStyle w:val="Para1"/>
              <w:spacing w:before="240" w:after="240"/>
              <w:jc w:val="center"/>
              <w:rPr>
                <w:rStyle w:val="1Text"/>
                <w:rFonts w:ascii="Arial" w:hAnsi="Arial" w:cs="Arial"/>
              </w:rPr>
            </w:pPr>
          </w:p>
        </w:tc>
        <w:tc>
          <w:tcPr>
            <w:tcW w:w="2206" w:type="dxa"/>
            <w:vMerge w:val="restart"/>
          </w:tcPr>
          <w:p w14:paraId="15A3AF17" w14:textId="70846A8B" w:rsidR="00C118AC" w:rsidRPr="00C118AC" w:rsidRDefault="00C118AC" w:rsidP="00056F07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C118AC">
              <w:rPr>
                <w:rFonts w:ascii="Arial" w:hAnsi="Arial" w:cs="Arial"/>
              </w:rPr>
              <w:t>dobar (3)</w:t>
            </w:r>
          </w:p>
          <w:p w14:paraId="11E19446" w14:textId="77777777" w:rsidR="00C118AC" w:rsidRPr="00C118AC" w:rsidRDefault="00C118AC" w:rsidP="00056F07">
            <w:pPr>
              <w:pStyle w:val="Para1"/>
              <w:spacing w:before="240" w:after="240"/>
              <w:jc w:val="center"/>
              <w:rPr>
                <w:rStyle w:val="1Text"/>
                <w:rFonts w:ascii="Arial" w:hAnsi="Arial" w:cs="Arial"/>
              </w:rPr>
            </w:pPr>
          </w:p>
        </w:tc>
        <w:tc>
          <w:tcPr>
            <w:tcW w:w="2276" w:type="dxa"/>
            <w:vMerge w:val="restart"/>
          </w:tcPr>
          <w:p w14:paraId="0C08C8E7" w14:textId="22F85CFF" w:rsidR="00C118AC" w:rsidRPr="00C118AC" w:rsidRDefault="00C118AC" w:rsidP="00056F07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C118AC">
              <w:rPr>
                <w:rFonts w:ascii="Arial" w:hAnsi="Arial" w:cs="Arial"/>
              </w:rPr>
              <w:t>vrlo dobar (4)</w:t>
            </w:r>
          </w:p>
          <w:p w14:paraId="1601FAC1" w14:textId="77777777" w:rsidR="00C118AC" w:rsidRPr="00C118AC" w:rsidRDefault="00C118AC" w:rsidP="00056F07">
            <w:pPr>
              <w:pStyle w:val="Para1"/>
              <w:spacing w:before="240" w:after="240"/>
              <w:jc w:val="center"/>
              <w:rPr>
                <w:rStyle w:val="1Text"/>
                <w:rFonts w:ascii="Arial" w:hAnsi="Arial" w:cs="Arial"/>
              </w:rPr>
            </w:pPr>
          </w:p>
        </w:tc>
        <w:tc>
          <w:tcPr>
            <w:tcW w:w="2221" w:type="dxa"/>
            <w:vMerge w:val="restart"/>
          </w:tcPr>
          <w:p w14:paraId="6EF4BA1E" w14:textId="2D1457EA" w:rsidR="00C118AC" w:rsidRPr="00C118AC" w:rsidRDefault="00C118AC" w:rsidP="00056F07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C118AC">
              <w:rPr>
                <w:rFonts w:ascii="Arial" w:hAnsi="Arial" w:cs="Arial"/>
              </w:rPr>
              <w:t>odličan (5)</w:t>
            </w:r>
          </w:p>
          <w:p w14:paraId="64FD6FDD" w14:textId="77777777" w:rsidR="00C118AC" w:rsidRPr="00C118AC" w:rsidRDefault="00C118AC" w:rsidP="00056F07">
            <w:pPr>
              <w:pStyle w:val="Para1"/>
              <w:spacing w:before="240" w:after="240"/>
              <w:jc w:val="center"/>
              <w:rPr>
                <w:rStyle w:val="1Text"/>
                <w:rFonts w:ascii="Arial" w:hAnsi="Arial" w:cs="Arial"/>
              </w:rPr>
            </w:pPr>
          </w:p>
        </w:tc>
      </w:tr>
      <w:tr w:rsidR="005B0FDB" w14:paraId="1CA29E5E" w14:textId="77777777" w:rsidTr="00056F07">
        <w:trPr>
          <w:trHeight w:val="1244"/>
        </w:trPr>
        <w:tc>
          <w:tcPr>
            <w:tcW w:w="2084" w:type="dxa"/>
          </w:tcPr>
          <w:p w14:paraId="4AB4118E" w14:textId="62156BE0" w:rsidR="00C118AC" w:rsidRPr="00C118AC" w:rsidRDefault="00C118AC" w:rsidP="00165CD9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C118AC">
              <w:rPr>
                <w:rFonts w:ascii="Arial" w:hAnsi="Arial" w:cs="Arial"/>
              </w:rPr>
              <w:t>Elementi</w:t>
            </w:r>
          </w:p>
          <w:p w14:paraId="33AA629A" w14:textId="6AD86B2E" w:rsidR="00C118AC" w:rsidRPr="00C118AC" w:rsidRDefault="00C118AC" w:rsidP="00165CD9">
            <w:pPr>
              <w:spacing w:before="240" w:after="240"/>
              <w:jc w:val="center"/>
              <w:rPr>
                <w:rStyle w:val="1Text"/>
                <w:rFonts w:ascii="Arial" w:hAnsi="Arial" w:cs="Arial"/>
                <w:b w:val="0"/>
                <w:bCs w:val="0"/>
              </w:rPr>
            </w:pPr>
            <w:r w:rsidRPr="00C118AC">
              <w:rPr>
                <w:rFonts w:ascii="Arial" w:hAnsi="Arial" w:cs="Arial"/>
              </w:rPr>
              <w:t>vrednovanja</w:t>
            </w:r>
          </w:p>
        </w:tc>
        <w:tc>
          <w:tcPr>
            <w:tcW w:w="2271" w:type="dxa"/>
            <w:vMerge/>
          </w:tcPr>
          <w:p w14:paraId="2A9578E0" w14:textId="77777777" w:rsidR="00C118AC" w:rsidRDefault="00C118AC">
            <w:pPr>
              <w:pStyle w:val="Para1"/>
              <w:spacing w:before="240" w:after="240"/>
              <w:rPr>
                <w:rStyle w:val="1Text"/>
              </w:rPr>
            </w:pPr>
          </w:p>
        </w:tc>
        <w:tc>
          <w:tcPr>
            <w:tcW w:w="2206" w:type="dxa"/>
            <w:vMerge/>
          </w:tcPr>
          <w:p w14:paraId="434AF56D" w14:textId="77777777" w:rsidR="00C118AC" w:rsidRDefault="00C118AC">
            <w:pPr>
              <w:pStyle w:val="Para1"/>
              <w:spacing w:before="240" w:after="240"/>
              <w:rPr>
                <w:rStyle w:val="1Text"/>
              </w:rPr>
            </w:pPr>
          </w:p>
        </w:tc>
        <w:tc>
          <w:tcPr>
            <w:tcW w:w="2276" w:type="dxa"/>
            <w:vMerge/>
          </w:tcPr>
          <w:p w14:paraId="2DB63E73" w14:textId="77777777" w:rsidR="00C118AC" w:rsidRDefault="00C118AC">
            <w:pPr>
              <w:pStyle w:val="Para1"/>
              <w:spacing w:before="240" w:after="240"/>
              <w:rPr>
                <w:rStyle w:val="1Text"/>
              </w:rPr>
            </w:pPr>
          </w:p>
        </w:tc>
        <w:tc>
          <w:tcPr>
            <w:tcW w:w="2221" w:type="dxa"/>
            <w:vMerge/>
          </w:tcPr>
          <w:p w14:paraId="4386922D" w14:textId="77777777" w:rsidR="00C118AC" w:rsidRDefault="00C118AC">
            <w:pPr>
              <w:pStyle w:val="Para1"/>
              <w:spacing w:before="240" w:after="240"/>
              <w:rPr>
                <w:rStyle w:val="1Text"/>
              </w:rPr>
            </w:pPr>
          </w:p>
        </w:tc>
      </w:tr>
      <w:tr w:rsidR="005B0FDB" w:rsidRPr="00C118AC" w14:paraId="14DF8E90" w14:textId="77777777" w:rsidTr="00056F07">
        <w:tc>
          <w:tcPr>
            <w:tcW w:w="2084" w:type="dxa"/>
          </w:tcPr>
          <w:p w14:paraId="7627273C" w14:textId="6F1EF88F" w:rsidR="00C118AC" w:rsidRPr="00C118AC" w:rsidRDefault="00C118AC" w:rsidP="005B0FDB">
            <w:pPr>
              <w:spacing w:before="240" w:after="240"/>
              <w:jc w:val="center"/>
              <w:rPr>
                <w:rFonts w:ascii="Arial" w:hAnsi="Arial" w:cs="Arial"/>
              </w:rPr>
            </w:pPr>
            <w:proofErr w:type="gramStart"/>
            <w:r w:rsidRPr="00C118AC">
              <w:rPr>
                <w:rFonts w:ascii="Arial" w:hAnsi="Arial" w:cs="Arial"/>
              </w:rPr>
              <w:t>ZNANJE</w:t>
            </w:r>
            <w:r w:rsidR="005B0FDB">
              <w:rPr>
                <w:rFonts w:ascii="Arial" w:hAnsi="Arial" w:cs="Arial"/>
              </w:rPr>
              <w:t xml:space="preserve"> </w:t>
            </w:r>
            <w:r w:rsidRPr="00C118AC">
              <w:rPr>
                <w:rFonts w:ascii="Arial" w:hAnsi="Arial" w:cs="Arial"/>
              </w:rPr>
              <w:t xml:space="preserve"> I</w:t>
            </w:r>
            <w:proofErr w:type="gramEnd"/>
            <w:r w:rsidRPr="00C118AC">
              <w:rPr>
                <w:rFonts w:ascii="Arial" w:hAnsi="Arial" w:cs="Arial"/>
              </w:rPr>
              <w:t xml:space="preserve"> VJEŠTINE</w:t>
            </w:r>
          </w:p>
          <w:p w14:paraId="0804B3F3" w14:textId="77777777" w:rsidR="00C118AC" w:rsidRPr="00C118AC" w:rsidRDefault="00C118AC">
            <w:pPr>
              <w:pStyle w:val="Para1"/>
              <w:spacing w:before="240" w:after="240"/>
              <w:rPr>
                <w:rStyle w:val="1Text"/>
                <w:rFonts w:ascii="Arial" w:hAnsi="Arial" w:cs="Arial"/>
              </w:rPr>
            </w:pPr>
          </w:p>
        </w:tc>
        <w:tc>
          <w:tcPr>
            <w:tcW w:w="2271" w:type="dxa"/>
          </w:tcPr>
          <w:p w14:paraId="63FFC2D9" w14:textId="77777777" w:rsidR="008444AE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prepoznaje fizičke veličine, pripadajuće mjerne jedinice i njihove oznake </w:t>
            </w:r>
          </w:p>
          <w:p w14:paraId="6E6387A9" w14:textId="77777777" w:rsidR="008444AE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u zapisu fizičkih veličina pojavljuju se manjkavosti</w:t>
            </w:r>
          </w:p>
          <w:p w14:paraId="4DE8FA1C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prepoznaje fizikalne pojave i zakonitosti bez međusobnog povezivanja i objašnjenja</w:t>
            </w:r>
          </w:p>
          <w:p w14:paraId="289C40C0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prepoznaje temeljne fizičke pojmove i reproducira ih</w:t>
            </w:r>
          </w:p>
          <w:p w14:paraId="207AA731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terminologiju ne koristi na odgovarajući način </w:t>
            </w:r>
          </w:p>
          <w:p w14:paraId="12F843B1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opisuje primjere obrađene na satu iako ne daje odgovarajuća objašnjenja</w:t>
            </w:r>
          </w:p>
          <w:p w14:paraId="75977BB9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navodi primjere iz svakodnevice iako ih ne povezuje s fizičkim zakonitostima</w:t>
            </w:r>
          </w:p>
          <w:p w14:paraId="6FDABB65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opisuje tablične i grafičke prikaze, jednadžbe i skice </w:t>
            </w:r>
          </w:p>
          <w:p w14:paraId="377836E3" w14:textId="4F7252AE" w:rsidR="00C118AC" w:rsidRPr="00C118AC" w:rsidRDefault="00C118AC">
            <w:pPr>
              <w:pStyle w:val="Para1"/>
              <w:spacing w:before="240" w:after="240"/>
              <w:rPr>
                <w:rStyle w:val="1Text"/>
                <w:rFonts w:ascii="Arial" w:hAnsi="Arial" w:cs="Arial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- ne opisuje odnose povezanih fizičkih veličina</w:t>
            </w:r>
          </w:p>
        </w:tc>
        <w:tc>
          <w:tcPr>
            <w:tcW w:w="2206" w:type="dxa"/>
          </w:tcPr>
          <w:p w14:paraId="7159DCBD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- opisuje fizikalnu pojavu pomoću odgovarajućih fizikalnih veličina</w:t>
            </w:r>
          </w:p>
          <w:p w14:paraId="0E09B1EA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opisuje bitnu fizikalnu zakonitost matematičkim izrazom</w:t>
            </w:r>
          </w:p>
          <w:p w14:paraId="5002A666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opisuje osnovne fizikalne zakonitosti, ali ih ne primjenjuje u novoj situaciji niti potkrepljuje vlastitim novim primjerima</w:t>
            </w:r>
          </w:p>
          <w:p w14:paraId="41A5B7E8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tumači tablične i grafičke prikaze, jednadžbe i skice </w:t>
            </w:r>
          </w:p>
          <w:p w14:paraId="7A0F2029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fizikalne pojmove koristi iako ne uvijek u odgovarajućem kontekstu </w:t>
            </w:r>
          </w:p>
          <w:p w14:paraId="19DE727E" w14:textId="0D8D1FF1" w:rsidR="00C118AC" w:rsidRPr="00C118AC" w:rsidRDefault="00C118AC">
            <w:pPr>
              <w:pStyle w:val="Para1"/>
              <w:spacing w:before="240" w:after="240"/>
              <w:rPr>
                <w:rStyle w:val="1Text"/>
                <w:rFonts w:ascii="Arial" w:hAnsi="Arial" w:cs="Arial"/>
                <w:b/>
                <w:bCs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opisuje odnose povezanih fizičkih veličina iako ne vodi računa o kontroli varijabli</w:t>
            </w:r>
          </w:p>
        </w:tc>
        <w:tc>
          <w:tcPr>
            <w:tcW w:w="2276" w:type="dxa"/>
          </w:tcPr>
          <w:p w14:paraId="2A3C73A9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objašnjava pojave uporabom fizikalnih zakonitosti i teorija</w:t>
            </w:r>
          </w:p>
          <w:p w14:paraId="35DAC331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opisuje osnovne fizikalne zakonitosti te ih primjenjuje u novoj situaciji </w:t>
            </w:r>
          </w:p>
          <w:p w14:paraId="365925D3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povezuje naučene nastavne sadržaje sa svakodnevnim životom </w:t>
            </w:r>
          </w:p>
          <w:p w14:paraId="27F10048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tumači tablične i grafičke prikaze, jednadžbe i skice uz uočavanje međusobnih veza podataka u različitim prikazima </w:t>
            </w:r>
          </w:p>
          <w:p w14:paraId="05DAFEF4" w14:textId="150CD26B" w:rsidR="00C118AC" w:rsidRPr="00C118AC" w:rsidRDefault="00C118AC">
            <w:pPr>
              <w:pStyle w:val="Para1"/>
              <w:spacing w:before="240" w:after="240"/>
              <w:rPr>
                <w:rStyle w:val="1Text"/>
                <w:rFonts w:ascii="Arial" w:hAnsi="Arial" w:cs="Arial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fizikalne pojmove koristi u odgovarajućem kontekstu,</w:t>
            </w:r>
          </w:p>
        </w:tc>
        <w:tc>
          <w:tcPr>
            <w:tcW w:w="2221" w:type="dxa"/>
          </w:tcPr>
          <w:p w14:paraId="38E1BC9C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usvojeno znanje primjenjuje u novim situacijama i na složenijim primjerima </w:t>
            </w:r>
          </w:p>
          <w:p w14:paraId="6C642778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korelira usvojeno sa srodnim gradivom </w:t>
            </w:r>
          </w:p>
          <w:p w14:paraId="2E312A81" w14:textId="6647D88D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uočava i tumači uzročno</w:t>
            </w:r>
            <w:r w:rsidR="00357CA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</w:t>
            </w: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posljedične veze i međuodnose u problemskim situacijama kroz primjere iz vlastitog iskustva </w:t>
            </w:r>
          </w:p>
          <w:p w14:paraId="1ECD8EAA" w14:textId="77777777" w:rsidR="00C8649C" w:rsidRDefault="00C118AC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tablične i grafičke prikaze, jednadžbe i skice ispravno logički povezuje i tumači</w:t>
            </w:r>
          </w:p>
          <w:p w14:paraId="3D738C71" w14:textId="2F3852CF" w:rsidR="00C118AC" w:rsidRPr="00C118AC" w:rsidRDefault="00C118AC">
            <w:pPr>
              <w:pStyle w:val="Para1"/>
              <w:spacing w:before="240" w:after="240"/>
              <w:rPr>
                <w:rStyle w:val="1Text"/>
                <w:rFonts w:ascii="Arial" w:hAnsi="Arial" w:cs="Arial"/>
                <w:b/>
                <w:bCs/>
                <w:sz w:val="20"/>
                <w:szCs w:val="20"/>
              </w:rPr>
            </w:pPr>
            <w:r w:rsidRPr="00C118A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pri iskazivanju fizičkih zakona se izražava precizno</w:t>
            </w:r>
          </w:p>
        </w:tc>
      </w:tr>
      <w:tr w:rsidR="005B0FDB" w:rsidRPr="00C118AC" w14:paraId="5C7C8843" w14:textId="77777777" w:rsidTr="00056F07">
        <w:tc>
          <w:tcPr>
            <w:tcW w:w="2084" w:type="dxa"/>
          </w:tcPr>
          <w:p w14:paraId="694877AE" w14:textId="6D72638E" w:rsidR="00C118AC" w:rsidRPr="005B0FDB" w:rsidRDefault="00C118AC" w:rsidP="005B0FDB">
            <w:pPr>
              <w:pStyle w:val="Para1"/>
              <w:spacing w:before="240" w:after="240" w:line="240" w:lineRule="auto"/>
              <w:jc w:val="center"/>
              <w:rPr>
                <w:rStyle w:val="1Text"/>
                <w:rFonts w:ascii="Arial" w:hAnsi="Arial" w:cs="Arial"/>
              </w:rPr>
            </w:pPr>
            <w:r w:rsidRPr="005B0FDB">
              <w:rPr>
                <w:rStyle w:val="1Text"/>
                <w:rFonts w:ascii="Arial" w:hAnsi="Arial" w:cs="Arial"/>
              </w:rPr>
              <w:t>KONCEPTUALNI I</w:t>
            </w:r>
          </w:p>
          <w:p w14:paraId="5F6CF70A" w14:textId="1C244773" w:rsidR="00C118AC" w:rsidRPr="005B0FDB" w:rsidRDefault="00C118AC" w:rsidP="005B0FDB">
            <w:pPr>
              <w:pStyle w:val="Para1"/>
              <w:spacing w:before="240" w:after="240" w:line="240" w:lineRule="auto"/>
              <w:jc w:val="center"/>
              <w:rPr>
                <w:rStyle w:val="1Text"/>
                <w:rFonts w:ascii="Arial" w:hAnsi="Arial" w:cs="Arial"/>
              </w:rPr>
            </w:pPr>
            <w:r w:rsidRPr="005B0FDB">
              <w:rPr>
                <w:rStyle w:val="1Text"/>
                <w:rFonts w:ascii="Arial" w:hAnsi="Arial" w:cs="Arial"/>
              </w:rPr>
              <w:t>NUMERIČKI ZADACI</w:t>
            </w:r>
          </w:p>
        </w:tc>
        <w:tc>
          <w:tcPr>
            <w:tcW w:w="2271" w:type="dxa"/>
          </w:tcPr>
          <w:p w14:paraId="0ABF0E37" w14:textId="77777777" w:rsidR="00C8649C" w:rsidRDefault="005B0FDB" w:rsidP="005B0FDB">
            <w:pPr>
              <w:pStyle w:val="Para1"/>
              <w:spacing w:before="240" w:afterLines="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interpretira fizikalnu situaciju zadanu tekstualno </w:t>
            </w:r>
          </w:p>
          <w:p w14:paraId="7E5633F9" w14:textId="6A64063D" w:rsidR="00C8649C" w:rsidRDefault="005B0FDB" w:rsidP="005B0FDB">
            <w:pPr>
              <w:pStyle w:val="Para1"/>
              <w:spacing w:before="240" w:afterLines="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prepoznaje zadane i tražene fizičke veličine</w:t>
            </w:r>
            <w:r w:rsidR="00C8649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, ali u zapisu ima manjkavosti</w:t>
            </w: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14:paraId="54EA7401" w14:textId="77777777" w:rsidR="00C8649C" w:rsidRDefault="005B0FDB" w:rsidP="005B0FDB">
            <w:pPr>
              <w:pStyle w:val="Para1"/>
              <w:spacing w:before="240" w:afterLines="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navodi poznate primjere </w:t>
            </w:r>
          </w:p>
          <w:p w14:paraId="2B4D5EA9" w14:textId="77777777" w:rsidR="00C8649C" w:rsidRDefault="005B0FDB" w:rsidP="005B0FDB">
            <w:pPr>
              <w:pStyle w:val="Para1"/>
              <w:spacing w:before="240" w:afterLines="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kvalitativno zaključuje primjenjujući osnovne koncepte vezane uz sadržaje na zadovoljavajućoj razini</w:t>
            </w:r>
          </w:p>
          <w:p w14:paraId="4E02A598" w14:textId="7C0B7A4D" w:rsidR="00CA3F56" w:rsidRPr="005B0FDB" w:rsidRDefault="005B0FDB" w:rsidP="005B0FDB">
            <w:pPr>
              <w:pStyle w:val="Para1"/>
              <w:spacing w:before="240" w:afterLines="0" w:line="240" w:lineRule="auto"/>
              <w:rPr>
                <w:rStyle w:val="1Text"/>
                <w:rFonts w:ascii="Arial" w:hAnsi="Arial" w:cs="Arial"/>
                <w:b/>
                <w:bCs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14:paraId="724E1478" w14:textId="7359A9B4" w:rsidR="00C118AC" w:rsidRPr="00CA3F56" w:rsidRDefault="00C118AC" w:rsidP="00CA3F56">
            <w:pPr>
              <w:pStyle w:val="Para1"/>
              <w:spacing w:before="240" w:afterLines="0" w:line="240" w:lineRule="auto"/>
              <w:rPr>
                <w:rStyle w:val="1Tex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6" w:type="dxa"/>
          </w:tcPr>
          <w:p w14:paraId="091E97C2" w14:textId="77777777" w:rsidR="00C8649C" w:rsidRDefault="005B0FDB" w:rsidP="00CA3F56">
            <w:pPr>
              <w:pStyle w:val="Para1"/>
              <w:spacing w:before="240" w:after="24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tumači dobiveno rješenje</w:t>
            </w:r>
          </w:p>
          <w:p w14:paraId="61096A83" w14:textId="78D11BA6" w:rsidR="00C8649C" w:rsidRDefault="00C8649C" w:rsidP="00CA3F56">
            <w:pPr>
              <w:pStyle w:val="Para1"/>
              <w:spacing w:before="240" w:after="24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očitava vrijednosti veličina iz grafičkog prikaza</w:t>
            </w:r>
          </w:p>
          <w:p w14:paraId="1551F459" w14:textId="77777777" w:rsidR="00C8649C" w:rsidRDefault="005B0FDB" w:rsidP="00CA3F56">
            <w:pPr>
              <w:pStyle w:val="Para1"/>
              <w:spacing w:before="240" w:after="24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prikazuje situaciju grafičkim prikazom ili dijagramom</w:t>
            </w:r>
          </w:p>
          <w:p w14:paraId="11BA61E8" w14:textId="77777777" w:rsidR="00C8649C" w:rsidRDefault="005B0FDB" w:rsidP="00CA3F56">
            <w:pPr>
              <w:pStyle w:val="Para1"/>
              <w:spacing w:before="240" w:after="24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eksplicitno izražava nepoznatu veličinu preko poznatih veličina.</w:t>
            </w:r>
          </w:p>
          <w:p w14:paraId="6C3E9A0D" w14:textId="77777777" w:rsidR="00C8649C" w:rsidRDefault="005B0FDB" w:rsidP="00CA3F56">
            <w:pPr>
              <w:pStyle w:val="Para1"/>
              <w:spacing w:before="240" w:after="24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zaključuje o međuovisnosti fizičkih veličina na temelju matematičkog modela.</w:t>
            </w:r>
          </w:p>
          <w:p w14:paraId="387437A1" w14:textId="364ABCED" w:rsidR="00C118AC" w:rsidRPr="005B0FDB" w:rsidRDefault="005B0FDB" w:rsidP="00CA3F56">
            <w:pPr>
              <w:pStyle w:val="Para1"/>
              <w:spacing w:before="240" w:after="240" w:line="240" w:lineRule="auto"/>
              <w:rPr>
                <w:rStyle w:val="1Text"/>
                <w:rFonts w:ascii="Arial" w:hAnsi="Arial" w:cs="Arial"/>
                <w:b/>
                <w:bCs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kvalitativno zaključuje povezujući osnovne koncepte</w:t>
            </w:r>
          </w:p>
        </w:tc>
        <w:tc>
          <w:tcPr>
            <w:tcW w:w="2276" w:type="dxa"/>
          </w:tcPr>
          <w:p w14:paraId="3E3E79A4" w14:textId="77777777" w:rsidR="00C8649C" w:rsidRDefault="005B0FDB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objašnjava fizičke procese i uzročnoposljedične veze u problemskim situacijama</w:t>
            </w:r>
          </w:p>
          <w:p w14:paraId="4B371530" w14:textId="77777777" w:rsidR="00C8649C" w:rsidRDefault="005B0FDB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razlikuje potrebne podatke od nepotrebnih podataka - interpretira i primjenjuje tablične i slikovne i grafičke prikaze te dijagrame fizičkih veličina</w:t>
            </w:r>
          </w:p>
          <w:p w14:paraId="5D86F507" w14:textId="7DCD620A" w:rsidR="00C118AC" w:rsidRPr="005B0FDB" w:rsidRDefault="005B0FDB" w:rsidP="00CA3F56">
            <w:pPr>
              <w:pStyle w:val="Para1"/>
              <w:spacing w:before="240" w:after="240"/>
              <w:rPr>
                <w:rStyle w:val="1Text"/>
                <w:rFonts w:ascii="Arial" w:hAnsi="Arial" w:cs="Arial"/>
                <w:b/>
                <w:bCs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primjenjuje fizikalne koncepte u problemskim situacijam</w:t>
            </w:r>
          </w:p>
        </w:tc>
        <w:tc>
          <w:tcPr>
            <w:tcW w:w="2221" w:type="dxa"/>
          </w:tcPr>
          <w:p w14:paraId="51CA0E8C" w14:textId="77777777" w:rsidR="00C8649C" w:rsidRDefault="005B0FDB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samostalno rješava najsloženije problemske zadatke</w:t>
            </w:r>
          </w:p>
          <w:p w14:paraId="51CDA7BC" w14:textId="77777777" w:rsidR="00C8649C" w:rsidRDefault="005B0FDB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bira ispravne procedure za rješavanje zadataka</w:t>
            </w:r>
          </w:p>
          <w:p w14:paraId="36C0277A" w14:textId="77777777" w:rsidR="00C8649C" w:rsidRDefault="005B0FDB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kreativno rješava zadatke u nepoznatom kontekstu i daje obrazloženja.</w:t>
            </w:r>
          </w:p>
          <w:p w14:paraId="1D72E9B5" w14:textId="59A8AB4A" w:rsidR="00C118AC" w:rsidRPr="005B0FDB" w:rsidRDefault="005B0FDB" w:rsidP="00CA3F56">
            <w:pPr>
              <w:pStyle w:val="Para1"/>
              <w:spacing w:before="240" w:after="240"/>
              <w:rPr>
                <w:rStyle w:val="1Text"/>
                <w:rFonts w:ascii="Arial" w:hAnsi="Arial" w:cs="Arial"/>
                <w:b/>
                <w:bCs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vrednuje rezultat, pri čemu procjenjuje njegovu smislenost u kontekstu svakodnevice</w:t>
            </w:r>
          </w:p>
        </w:tc>
      </w:tr>
      <w:tr w:rsidR="005B0FDB" w:rsidRPr="00C118AC" w14:paraId="27FE19F4" w14:textId="77777777" w:rsidTr="00056F07">
        <w:tc>
          <w:tcPr>
            <w:tcW w:w="2084" w:type="dxa"/>
          </w:tcPr>
          <w:p w14:paraId="368C2BD1" w14:textId="648CEF9D" w:rsidR="005B0FDB" w:rsidRPr="005B0FDB" w:rsidRDefault="005B0FDB" w:rsidP="005B0FDB">
            <w:pPr>
              <w:pStyle w:val="Para1"/>
              <w:spacing w:before="240" w:after="240" w:line="240" w:lineRule="auto"/>
              <w:jc w:val="center"/>
              <w:rPr>
                <w:rStyle w:val="1Text"/>
                <w:rFonts w:ascii="Arial" w:hAnsi="Arial" w:cs="Arial"/>
                <w:b/>
                <w:bCs/>
              </w:rPr>
            </w:pPr>
            <w:r w:rsidRPr="005B0FDB">
              <w:rPr>
                <w:rFonts w:ascii="Arial" w:hAnsi="Arial" w:cs="Arial"/>
                <w:b w:val="0"/>
                <w:bCs w:val="0"/>
              </w:rPr>
              <w:t>ISTRAŽIVANJE FIZIČKIH POJAVA</w:t>
            </w:r>
          </w:p>
        </w:tc>
        <w:tc>
          <w:tcPr>
            <w:tcW w:w="2271" w:type="dxa"/>
          </w:tcPr>
          <w:p w14:paraId="049F6243" w14:textId="77777777" w:rsidR="00C8649C" w:rsidRDefault="005B0FDB" w:rsidP="00C8649C">
            <w:pPr>
              <w:pStyle w:val="Para1"/>
              <w:spacing w:before="240" w:afterLines="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navodi pribor i mjerne uređaje </w:t>
            </w:r>
            <w:r w:rsid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</w:t>
            </w:r>
          </w:p>
          <w:p w14:paraId="07E240EE" w14:textId="77777777" w:rsidR="00357CA5" w:rsidRDefault="00D40D54" w:rsidP="00C8649C">
            <w:pPr>
              <w:pStyle w:val="Para1"/>
              <w:spacing w:before="240" w:afterLines="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="005B0FDB"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izvodi mjerenja uz upute </w:t>
            </w:r>
          </w:p>
          <w:p w14:paraId="68AA16EF" w14:textId="2480F6EC" w:rsidR="00C8649C" w:rsidRDefault="00D40D54" w:rsidP="00C8649C">
            <w:pPr>
              <w:pStyle w:val="Para1"/>
              <w:spacing w:before="240" w:afterLines="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                    </w:t>
            </w:r>
            <w:r w:rsidR="005B0FDB"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opisuje i skicira pokus 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 </w:t>
            </w:r>
          </w:p>
          <w:p w14:paraId="5FDC07CA" w14:textId="77777777" w:rsidR="00C8649C" w:rsidRDefault="005B0FDB" w:rsidP="005B0FDB">
            <w:pPr>
              <w:pStyle w:val="Para1"/>
              <w:spacing w:before="240" w:afterLines="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piše bilješke i opažanja prema uputama</w:t>
            </w:r>
            <w:r w:rsid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</w:t>
            </w:r>
          </w:p>
          <w:p w14:paraId="773F75C4" w14:textId="1C83084A" w:rsidR="00C8649C" w:rsidRDefault="00860623" w:rsidP="005B0FDB">
            <w:pPr>
              <w:pStyle w:val="Para1"/>
              <w:spacing w:before="240" w:afterLines="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</w:t>
            </w:r>
            <w:r w:rsidR="005B0FDB"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prepoznaje fizičke veličine</w:t>
            </w:r>
            <w:r w:rsidR="00C8649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, u zapisu postoje manjkavosti</w:t>
            </w:r>
          </w:p>
          <w:p w14:paraId="3A79BCD4" w14:textId="3153CF2B" w:rsidR="005B0FDB" w:rsidRPr="005B0FDB" w:rsidRDefault="005B0FDB" w:rsidP="005B0FDB">
            <w:pPr>
              <w:pStyle w:val="Para1"/>
              <w:spacing w:before="240" w:afterLines="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prepoznaje pojavu u prirodi prikazanu pokusom ili računalnom simulacijom.</w:t>
            </w:r>
          </w:p>
        </w:tc>
        <w:tc>
          <w:tcPr>
            <w:tcW w:w="2206" w:type="dxa"/>
          </w:tcPr>
          <w:p w14:paraId="072DFA5C" w14:textId="77777777" w:rsidR="00C8649C" w:rsidRDefault="00D40D54" w:rsidP="00CA3F56">
            <w:pPr>
              <w:pStyle w:val="Para1"/>
              <w:spacing w:before="240" w:after="24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samostalno izvodi pokus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</w:t>
            </w:r>
          </w:p>
          <w:p w14:paraId="0B5F9B8C" w14:textId="77777777" w:rsidR="00860623" w:rsidRDefault="00D40D54" w:rsidP="00CA3F56">
            <w:pPr>
              <w:pStyle w:val="Para1"/>
              <w:spacing w:before="240" w:after="24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iznosi pretpostavke</w:t>
            </w:r>
          </w:p>
          <w:p w14:paraId="0B100B7A" w14:textId="3511A29B" w:rsidR="00860623" w:rsidRDefault="00860623" w:rsidP="00CA3F56">
            <w:pPr>
              <w:pStyle w:val="Para1"/>
              <w:spacing w:before="240" w:after="24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</w:t>
            </w:r>
            <w:r w:rsidRPr="005B0FD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prepoznaje fizičke veličine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ispravno ih zapisuje</w:t>
            </w:r>
          </w:p>
          <w:p w14:paraId="60782F63" w14:textId="77777777" w:rsidR="00860623" w:rsidRDefault="00D40D54" w:rsidP="00CA3F56">
            <w:pPr>
              <w:pStyle w:val="Para1"/>
              <w:spacing w:before="240" w:after="24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tumači eventualne pogreške u mjerenju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14:paraId="46317B1A" w14:textId="77777777" w:rsidR="00860623" w:rsidRDefault="00D40D54" w:rsidP="00CA3F56">
            <w:pPr>
              <w:pStyle w:val="Para1"/>
              <w:spacing w:before="240" w:after="24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kvalitativno objašnjava dobivene rezultate mjerenja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14:paraId="04B74498" w14:textId="734C6B36" w:rsidR="00860623" w:rsidRDefault="00860623" w:rsidP="00CA3F56">
            <w:pPr>
              <w:pStyle w:val="Para1"/>
              <w:spacing w:before="240" w:after="24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</w:t>
            </w:r>
            <w:r w:rsidR="00D40D54"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ovisnost varijabla izražava u matematičkom obliku</w:t>
            </w:r>
          </w:p>
          <w:p w14:paraId="6B4DEAED" w14:textId="05CF37EA" w:rsidR="005B0FDB" w:rsidRPr="00D40D54" w:rsidRDefault="00860623" w:rsidP="00CA3F56">
            <w:pPr>
              <w:pStyle w:val="Para1"/>
              <w:spacing w:before="240" w:after="240"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</w:t>
            </w:r>
            <w:r w:rsidR="00D40D54"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opisuje pojavu u prirodi prikazanu pokusom ili računalnom simulacijom</w:t>
            </w:r>
          </w:p>
        </w:tc>
        <w:tc>
          <w:tcPr>
            <w:tcW w:w="2276" w:type="dxa"/>
          </w:tcPr>
          <w:p w14:paraId="0726D9D6" w14:textId="77777777" w:rsidR="00357CA5" w:rsidRDefault="00D40D54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izvodi zaključke i prezentira rezultate rada 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</w:t>
            </w:r>
          </w:p>
          <w:p w14:paraId="1CF7405F" w14:textId="77777777" w:rsidR="00357CA5" w:rsidRDefault="00D40D54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                  </w:t>
            </w:r>
            <w:r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objašnjava svoje pretpostavke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</w:t>
            </w:r>
          </w:p>
          <w:p w14:paraId="7FAB027A" w14:textId="77777777" w:rsidR="00357CA5" w:rsidRDefault="00D40D54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objašnjava cilj pokusa te ga samostalno izvodi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</w:t>
            </w:r>
          </w:p>
          <w:p w14:paraId="1C4F28C4" w14:textId="77777777" w:rsidR="00357CA5" w:rsidRDefault="00D40D54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mjerne podatke prikazuje grafički i uočava njihovu pravilnost 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   </w:t>
            </w:r>
            <w:r w:rsidR="00357CA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</w:p>
          <w:p w14:paraId="69360A54" w14:textId="77777777" w:rsidR="00357CA5" w:rsidRDefault="00D40D54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uspoređuje rezultate pokusa s teorijom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</w:t>
            </w:r>
          </w:p>
          <w:p w14:paraId="273A851A" w14:textId="11F74C18" w:rsidR="005B0FDB" w:rsidRPr="00D40D54" w:rsidRDefault="00D40D54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- objašnjava pojavu u prirodi prikazanu pokusom ili </w:t>
            </w:r>
            <w:r w:rsidRPr="00D40D54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računalnom simulacijom.</w:t>
            </w:r>
          </w:p>
        </w:tc>
        <w:tc>
          <w:tcPr>
            <w:tcW w:w="2221" w:type="dxa"/>
          </w:tcPr>
          <w:p w14:paraId="567313BF" w14:textId="77777777" w:rsidR="00860623" w:rsidRDefault="00056F07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56F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 xml:space="preserve">- samostalno postavlja istraživačka pitanja i na temelju njih osmišljava istraživanje te ga izvodi 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 </w:t>
            </w:r>
          </w:p>
          <w:p w14:paraId="787CBF5E" w14:textId="77777777" w:rsidR="00860623" w:rsidRDefault="00056F07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56F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rezultate rada kreativno prikazuje i argumentira uočavajući povezanost promatranih promjena s usvojenim nastavnim sadržajima i svakodnevnim životom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</w:t>
            </w:r>
          </w:p>
          <w:p w14:paraId="30008694" w14:textId="77777777" w:rsidR="00860623" w:rsidRDefault="00056F07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056F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iznosi opažanja koja pridonose odgovoru na istraživačko pitanje </w:t>
            </w:r>
          </w:p>
          <w:p w14:paraId="442AE9D7" w14:textId="77777777" w:rsidR="00860623" w:rsidRDefault="00056F07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56F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uočava uzročno 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  </w:t>
            </w:r>
            <w:r w:rsidRPr="00056F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posljedične veze </w:t>
            </w:r>
            <w:r w:rsidRPr="00056F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između mjerenja i dobivenih rezultata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14:paraId="05860140" w14:textId="77777777" w:rsidR="00860623" w:rsidRDefault="00056F07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56F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ovisnost varijabla izražava matematičkim izrazom </w:t>
            </w:r>
          </w:p>
          <w:p w14:paraId="431214AF" w14:textId="77777777" w:rsidR="00860623" w:rsidRDefault="00056F07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56F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- objašnjava zaključke </w:t>
            </w:r>
          </w:p>
          <w:p w14:paraId="0B110BCB" w14:textId="00EA9992" w:rsidR="005B0FDB" w:rsidRPr="00056F07" w:rsidRDefault="00056F07" w:rsidP="00CA3F56">
            <w:pPr>
              <w:pStyle w:val="Para1"/>
              <w:spacing w:before="240" w:after="24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56F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 raspravlja o pojavi u prirodi prikazanoj pokusom ili računalnom simulacijom</w:t>
            </w:r>
          </w:p>
        </w:tc>
      </w:tr>
    </w:tbl>
    <w:p w14:paraId="3A5FB427" w14:textId="72D41DC1" w:rsidR="00775AB8" w:rsidRPr="00C118AC" w:rsidRDefault="00036475">
      <w:pPr>
        <w:pStyle w:val="Para1"/>
        <w:spacing w:before="240" w:after="240"/>
        <w:rPr>
          <w:rFonts w:ascii="Arial" w:hAnsi="Arial" w:cs="Arial"/>
          <w:b w:val="0"/>
          <w:bCs w:val="0"/>
        </w:rPr>
      </w:pPr>
      <w:r w:rsidRPr="00C118AC">
        <w:rPr>
          <w:rStyle w:val="1Text"/>
          <w:rFonts w:ascii="Arial" w:hAnsi="Arial" w:cs="Arial"/>
        </w:rPr>
        <w:lastRenderedPageBreak/>
        <w:t xml:space="preserve"> </w:t>
      </w:r>
    </w:p>
    <w:p w14:paraId="33CACF04" w14:textId="77777777" w:rsidR="00775AB8" w:rsidRDefault="00775AB8">
      <w:pPr>
        <w:pStyle w:val="0Block"/>
        <w:spacing w:before="240" w:after="240"/>
      </w:pPr>
    </w:p>
    <w:p w14:paraId="40275383" w14:textId="77777777" w:rsidR="00056F07" w:rsidRDefault="00056F07">
      <w:pPr>
        <w:spacing w:before="240" w:after="240"/>
        <w:rPr>
          <w:rStyle w:val="1Text"/>
          <w:rFonts w:ascii="Arial" w:hAnsi="Arial" w:cs="Arial"/>
        </w:rPr>
      </w:pPr>
    </w:p>
    <w:p w14:paraId="1A5EFE23" w14:textId="77777777" w:rsidR="00056F07" w:rsidRDefault="00056F07">
      <w:pPr>
        <w:spacing w:before="240" w:after="240"/>
        <w:rPr>
          <w:rStyle w:val="1Text"/>
          <w:rFonts w:ascii="Arial" w:hAnsi="Arial" w:cs="Arial"/>
        </w:rPr>
      </w:pPr>
    </w:p>
    <w:p w14:paraId="53D1B47D" w14:textId="77777777" w:rsidR="00207F77" w:rsidRDefault="00207F77" w:rsidP="00207F77">
      <w:pPr>
        <w:spacing w:before="240" w:after="240"/>
        <w:rPr>
          <w:rFonts w:ascii="Arial" w:hAnsi="Arial" w:cs="Arial"/>
        </w:rPr>
      </w:pPr>
      <w:bookmarkStart w:id="3" w:name="p4"/>
      <w:bookmarkEnd w:id="3"/>
      <w:r w:rsidRPr="00056F07">
        <w:rPr>
          <w:rStyle w:val="1Text"/>
          <w:rFonts w:ascii="Arial" w:hAnsi="Arial" w:cs="Arial"/>
        </w:rPr>
        <w:t xml:space="preserve">Pribor: </w:t>
      </w:r>
      <w:r w:rsidRPr="00056F07">
        <w:rPr>
          <w:rFonts w:ascii="Arial" w:hAnsi="Arial" w:cs="Arial"/>
        </w:rPr>
        <w:t xml:space="preserve">Udžbenik, radna bilježnica, velika bilježnica s kvadratićima, kalkulator, kutija s priborom za pokuse. </w:t>
      </w:r>
    </w:p>
    <w:p w14:paraId="110621DE" w14:textId="6E44614C" w:rsidR="00165CD9" w:rsidRPr="00056F07" w:rsidRDefault="00165CD9" w:rsidP="00207F77">
      <w:pPr>
        <w:spacing w:before="240" w:after="240"/>
        <w:rPr>
          <w:rFonts w:ascii="Arial" w:hAnsi="Arial" w:cs="Arial"/>
        </w:rPr>
      </w:pPr>
      <w:r w:rsidRPr="00165CD9">
        <w:rPr>
          <w:rFonts w:ascii="Arial" w:hAnsi="Arial" w:cs="Arial"/>
        </w:rPr>
        <w:t>Učenici radnu bilježnicu koriste da bi provjerili svoje stečeno znanje i time dobili povratnu informaciju na što treba obratiti pozornost da bi zadovoljili osnovne kriterije usvojenosti znanja pismeno i usmeno dio. Radna bilježnica je formativnog karaktera.</w:t>
      </w:r>
    </w:p>
    <w:p w14:paraId="2F05F68E" w14:textId="77777777" w:rsidR="00207F77" w:rsidRPr="00056F07" w:rsidRDefault="00207F77" w:rsidP="00207F77">
      <w:pPr>
        <w:spacing w:before="240" w:after="240"/>
        <w:rPr>
          <w:rFonts w:ascii="Arial" w:hAnsi="Arial" w:cs="Arial"/>
        </w:rPr>
      </w:pPr>
      <w:r w:rsidRPr="00056F07">
        <w:rPr>
          <w:rStyle w:val="1Text"/>
          <w:rFonts w:ascii="Arial" w:hAnsi="Arial" w:cs="Arial"/>
        </w:rPr>
        <w:t xml:space="preserve">Ocjenjivanje: </w:t>
      </w:r>
      <w:r w:rsidRPr="00056F07">
        <w:rPr>
          <w:rFonts w:ascii="Arial" w:hAnsi="Arial" w:cs="Arial"/>
        </w:rPr>
        <w:t xml:space="preserve">Zaključna ocjena utemeljena je na svim bilješkama o praćenju učenika i ocjenama upisanima u e-dnevnik prema svim elementima. Ocjenjuju se ukupno tri elementa: </w:t>
      </w:r>
      <w:r w:rsidRPr="00056F07">
        <w:rPr>
          <w:rStyle w:val="0Text"/>
          <w:rFonts w:ascii="Arial" w:hAnsi="Arial" w:cs="Arial"/>
        </w:rPr>
        <w:t>znanje i vještine</w:t>
      </w:r>
      <w:r w:rsidRPr="00056F07">
        <w:rPr>
          <w:rFonts w:ascii="Arial" w:hAnsi="Arial" w:cs="Arial"/>
        </w:rPr>
        <w:t xml:space="preserve">, </w:t>
      </w:r>
      <w:r w:rsidRPr="00056F07">
        <w:rPr>
          <w:rStyle w:val="0Text"/>
          <w:rFonts w:ascii="Arial" w:hAnsi="Arial" w:cs="Arial"/>
        </w:rPr>
        <w:t xml:space="preserve">konceptualni i numerički </w:t>
      </w:r>
      <w:proofErr w:type="gramStart"/>
      <w:r w:rsidRPr="00056F07">
        <w:rPr>
          <w:rStyle w:val="0Text"/>
          <w:rFonts w:ascii="Arial" w:hAnsi="Arial" w:cs="Arial"/>
        </w:rPr>
        <w:t xml:space="preserve">zadaci </w:t>
      </w:r>
      <w:r w:rsidRPr="00056F07">
        <w:rPr>
          <w:rFonts w:ascii="Arial" w:hAnsi="Arial" w:cs="Arial"/>
        </w:rPr>
        <w:t xml:space="preserve"> te</w:t>
      </w:r>
      <w:proofErr w:type="gramEnd"/>
      <w:r w:rsidRPr="00056F07">
        <w:rPr>
          <w:rFonts w:ascii="Arial" w:hAnsi="Arial" w:cs="Arial"/>
        </w:rPr>
        <w:t xml:space="preserve"> </w:t>
      </w:r>
      <w:r w:rsidRPr="00056F07">
        <w:rPr>
          <w:rStyle w:val="0Text"/>
          <w:rFonts w:ascii="Arial" w:hAnsi="Arial" w:cs="Arial"/>
        </w:rPr>
        <w:t>istraživanje fizičkih pojava</w:t>
      </w:r>
      <w:r w:rsidRPr="00056F07">
        <w:rPr>
          <w:rFonts w:ascii="Arial" w:hAnsi="Arial" w:cs="Arial"/>
        </w:rPr>
        <w:t xml:space="preserve">. </w:t>
      </w:r>
    </w:p>
    <w:p w14:paraId="694E37D4" w14:textId="0468A1D4" w:rsidR="00506895" w:rsidRDefault="00207F77" w:rsidP="00207F77">
      <w:pPr>
        <w:spacing w:before="240" w:after="240"/>
        <w:rPr>
          <w:rFonts w:ascii="Arial" w:hAnsi="Arial" w:cs="Arial"/>
        </w:rPr>
      </w:pPr>
      <w:r w:rsidRPr="00616D78">
        <w:rPr>
          <w:rFonts w:ascii="Arial" w:hAnsi="Arial" w:cs="Arial"/>
          <w:b/>
          <w:bCs/>
        </w:rPr>
        <w:t>Pri usmenom vrednovanju</w:t>
      </w:r>
      <w:r>
        <w:rPr>
          <w:rFonts w:ascii="Arial" w:hAnsi="Arial" w:cs="Arial"/>
        </w:rPr>
        <w:t xml:space="preserve"> u</w:t>
      </w:r>
      <w:r w:rsidR="00616D78">
        <w:rPr>
          <w:rFonts w:ascii="Arial" w:hAnsi="Arial" w:cs="Arial"/>
        </w:rPr>
        <w:t>č</w:t>
      </w:r>
      <w:r>
        <w:rPr>
          <w:rFonts w:ascii="Arial" w:hAnsi="Arial" w:cs="Arial"/>
        </w:rPr>
        <w:t xml:space="preserve">iteljica upisuje ocjenu učeniku nakon kontiniranog praćenja. </w:t>
      </w:r>
      <w:r w:rsidR="00506895">
        <w:rPr>
          <w:rFonts w:ascii="Arial" w:hAnsi="Arial" w:cs="Arial"/>
        </w:rPr>
        <w:t xml:space="preserve">Zabilješke o kontinuiranom praćenju upisuju se opisno </w:t>
      </w:r>
      <w:proofErr w:type="gramStart"/>
      <w:r w:rsidR="00506895">
        <w:rPr>
          <w:rFonts w:ascii="Arial" w:hAnsi="Arial" w:cs="Arial"/>
        </w:rPr>
        <w:t>( ishod</w:t>
      </w:r>
      <w:proofErr w:type="gramEnd"/>
      <w:r w:rsidR="00506895">
        <w:rPr>
          <w:rFonts w:ascii="Arial" w:hAnsi="Arial" w:cs="Arial"/>
        </w:rPr>
        <w:t xml:space="preserve"> učenika)</w:t>
      </w:r>
    </w:p>
    <w:p w14:paraId="12D06295" w14:textId="3582784F" w:rsidR="00207F77" w:rsidRDefault="00207F77" w:rsidP="00207F77">
      <w:pPr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Četvrta nastavna cjelina ocjenjuje se isključivo usmeno.</w:t>
      </w:r>
      <w:r w:rsidRPr="00056F07">
        <w:rPr>
          <w:rFonts w:ascii="Arial" w:hAnsi="Arial" w:cs="Arial"/>
        </w:rPr>
        <w:t xml:space="preserve"> </w:t>
      </w:r>
    </w:p>
    <w:p w14:paraId="5C65B4FD" w14:textId="26FC0686" w:rsidR="00165CD9" w:rsidRPr="00165CD9" w:rsidRDefault="00F27B1C" w:rsidP="00165CD9">
      <w:pPr>
        <w:spacing w:before="240" w:after="240"/>
        <w:rPr>
          <w:rFonts w:ascii="Arial" w:hAnsi="Arial" w:cs="Arial"/>
        </w:rPr>
      </w:pPr>
      <w:r w:rsidRPr="00616D78">
        <w:rPr>
          <w:rFonts w:ascii="Arial" w:hAnsi="Arial" w:cs="Arial"/>
          <w:b/>
          <w:bCs/>
        </w:rPr>
        <w:t>Pisane provjere</w:t>
      </w:r>
      <w:r>
        <w:rPr>
          <w:rFonts w:ascii="Arial" w:hAnsi="Arial" w:cs="Arial"/>
        </w:rPr>
        <w:t xml:space="preserve"> pišu se na kraju cijeline ili dijela cijeline u dogovoru s učiteljicom uz prethodnu najavu, a sastoje se od dva dijela. Jedan se dio ocjenjuje </w:t>
      </w:r>
      <w:r w:rsidR="00B27EEB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upisuje u rubriku “znanja I vještine”, a drugi u rubriku “konceptualni I numerički zadaci”. Ukoliko propusti pisane provjere, učenik </w:t>
      </w:r>
      <w:r w:rsidR="00B27EEB">
        <w:rPr>
          <w:rFonts w:ascii="Arial" w:hAnsi="Arial" w:cs="Arial"/>
        </w:rPr>
        <w:t>pisanu</w:t>
      </w:r>
      <w:r>
        <w:rPr>
          <w:rFonts w:ascii="Arial" w:hAnsi="Arial" w:cs="Arial"/>
        </w:rPr>
        <w:t xml:space="preserve"> provjeru piše idući nastavni sat ukoliko nema pisanu provjeru iz drugog nastavnog predmeta. Ukoliko učenik ne može</w:t>
      </w:r>
      <w:r w:rsidR="00616D78">
        <w:rPr>
          <w:rFonts w:ascii="Arial" w:hAnsi="Arial" w:cs="Arial"/>
        </w:rPr>
        <w:t xml:space="preserve"> pisati pisanu provjeru idući nastavni sat dogovara s učiteljicom termin provjere</w:t>
      </w:r>
    </w:p>
    <w:p w14:paraId="0D929277" w14:textId="2D92FDE0" w:rsidR="00165CD9" w:rsidRDefault="00165CD9" w:rsidP="00165CD9">
      <w:pPr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Po</w:t>
      </w:r>
      <w:r w:rsidRPr="00165CD9">
        <w:rPr>
          <w:rFonts w:ascii="Arial" w:hAnsi="Arial" w:cs="Arial"/>
        </w:rPr>
        <w:t>lazište za određenu ocjenu je broj postignutih bodova (postotak)</w:t>
      </w:r>
      <w:r>
        <w:rPr>
          <w:rFonts w:ascii="Arial" w:hAnsi="Arial" w:cs="Arial"/>
        </w:rPr>
        <w:t xml:space="preserve">. U </w:t>
      </w:r>
      <w:r w:rsidRPr="00165CD9">
        <w:rPr>
          <w:rFonts w:ascii="Arial" w:hAnsi="Arial" w:cs="Arial"/>
        </w:rPr>
        <w:t xml:space="preserve">složenijim zadacima boduju se i pojedini </w:t>
      </w:r>
      <w:proofErr w:type="gramStart"/>
      <w:r w:rsidRPr="00165CD9">
        <w:rPr>
          <w:rFonts w:ascii="Arial" w:hAnsi="Arial" w:cs="Arial"/>
        </w:rPr>
        <w:t xml:space="preserve">koraci 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K</w:t>
      </w:r>
      <w:r w:rsidRPr="00165CD9">
        <w:rPr>
          <w:rFonts w:ascii="Arial" w:hAnsi="Arial" w:cs="Arial"/>
        </w:rPr>
        <w:t>raj svakog zadatka u pisanoj provjeri treba napisati ukupan broj bodova za taj zadatak</w:t>
      </w:r>
      <w:r>
        <w:rPr>
          <w:rFonts w:ascii="Arial" w:hAnsi="Arial" w:cs="Arial"/>
        </w:rPr>
        <w:t xml:space="preserve">. </w:t>
      </w:r>
    </w:p>
    <w:p w14:paraId="6C1FF504" w14:textId="77777777" w:rsidR="00B27EEB" w:rsidRDefault="00B27EEB" w:rsidP="00165CD9">
      <w:pPr>
        <w:spacing w:before="240" w:after="240"/>
        <w:rPr>
          <w:rFonts w:ascii="Arial" w:hAnsi="Arial" w:cs="Arial"/>
        </w:rPr>
      </w:pPr>
    </w:p>
    <w:p w14:paraId="0232CE3E" w14:textId="7B2240E1" w:rsidR="00165CD9" w:rsidRPr="00165CD9" w:rsidRDefault="00165CD9" w:rsidP="00165CD9">
      <w:pPr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Kriteriji vrednovanja pisane provjere u odnosu na ukupan broj bodova u pisanoj provjeri:</w:t>
      </w:r>
    </w:p>
    <w:p w14:paraId="721EC59C" w14:textId="29FC8936" w:rsidR="00165CD9" w:rsidRPr="00165CD9" w:rsidRDefault="00165CD9" w:rsidP="00165CD9">
      <w:pPr>
        <w:spacing w:before="240" w:after="240"/>
        <w:rPr>
          <w:rFonts w:ascii="Arial" w:hAnsi="Arial" w:cs="Arial"/>
        </w:rPr>
      </w:pPr>
      <w:r w:rsidRPr="00165CD9">
        <w:rPr>
          <w:rFonts w:ascii="Arial" w:hAnsi="Arial" w:cs="Arial"/>
        </w:rPr>
        <w:t xml:space="preserve">• dovoljan </w:t>
      </w:r>
      <w:proofErr w:type="gramStart"/>
      <w:r w:rsidRPr="00165CD9">
        <w:rPr>
          <w:rFonts w:ascii="Arial" w:hAnsi="Arial" w:cs="Arial"/>
        </w:rPr>
        <w:t>( 2</w:t>
      </w:r>
      <w:proofErr w:type="gramEnd"/>
      <w:r w:rsidRPr="00165CD9">
        <w:rPr>
          <w:rFonts w:ascii="Arial" w:hAnsi="Arial" w:cs="Arial"/>
        </w:rPr>
        <w:t xml:space="preserve"> ) 40 - </w:t>
      </w:r>
      <w:r>
        <w:rPr>
          <w:rFonts w:ascii="Arial" w:hAnsi="Arial" w:cs="Arial"/>
        </w:rPr>
        <w:t>64</w:t>
      </w:r>
      <w:r w:rsidRPr="00165CD9">
        <w:rPr>
          <w:rFonts w:ascii="Arial" w:hAnsi="Arial" w:cs="Arial"/>
        </w:rPr>
        <w:t xml:space="preserve"> % riješenih zadataka </w:t>
      </w:r>
    </w:p>
    <w:p w14:paraId="218FEE82" w14:textId="5C7344A9" w:rsidR="00165CD9" w:rsidRPr="00165CD9" w:rsidRDefault="00165CD9" w:rsidP="00165CD9">
      <w:pPr>
        <w:spacing w:before="240" w:after="240"/>
        <w:rPr>
          <w:rFonts w:ascii="Arial" w:hAnsi="Arial" w:cs="Arial"/>
        </w:rPr>
      </w:pPr>
      <w:r w:rsidRPr="00165CD9">
        <w:rPr>
          <w:rFonts w:ascii="Arial" w:hAnsi="Arial" w:cs="Arial"/>
        </w:rPr>
        <w:t xml:space="preserve">• dobar </w:t>
      </w:r>
      <w:proofErr w:type="gramStart"/>
      <w:r w:rsidRPr="00165CD9">
        <w:rPr>
          <w:rFonts w:ascii="Arial" w:hAnsi="Arial" w:cs="Arial"/>
        </w:rPr>
        <w:t>( 3</w:t>
      </w:r>
      <w:proofErr w:type="gramEnd"/>
      <w:r w:rsidRPr="00165CD9">
        <w:rPr>
          <w:rFonts w:ascii="Arial" w:hAnsi="Arial" w:cs="Arial"/>
        </w:rPr>
        <w:t xml:space="preserve"> ) 6</w:t>
      </w:r>
      <w:r>
        <w:rPr>
          <w:rFonts w:ascii="Arial" w:hAnsi="Arial" w:cs="Arial"/>
        </w:rPr>
        <w:t>5</w:t>
      </w:r>
      <w:r w:rsidRPr="00165CD9">
        <w:rPr>
          <w:rFonts w:ascii="Arial" w:hAnsi="Arial" w:cs="Arial"/>
        </w:rPr>
        <w:t xml:space="preserve"> – 7</w:t>
      </w:r>
      <w:r>
        <w:rPr>
          <w:rFonts w:ascii="Arial" w:hAnsi="Arial" w:cs="Arial"/>
        </w:rPr>
        <w:t>4</w:t>
      </w:r>
      <w:r w:rsidRPr="00165CD9">
        <w:rPr>
          <w:rFonts w:ascii="Arial" w:hAnsi="Arial" w:cs="Arial"/>
        </w:rPr>
        <w:t xml:space="preserve"> % riješenih zadataka </w:t>
      </w:r>
    </w:p>
    <w:p w14:paraId="29BDACF2" w14:textId="77777777" w:rsidR="00165CD9" w:rsidRPr="00165CD9" w:rsidRDefault="00165CD9" w:rsidP="00165CD9">
      <w:pPr>
        <w:spacing w:before="240" w:after="240"/>
        <w:rPr>
          <w:rFonts w:ascii="Arial" w:hAnsi="Arial" w:cs="Arial"/>
        </w:rPr>
      </w:pPr>
      <w:r w:rsidRPr="00165CD9">
        <w:rPr>
          <w:rFonts w:ascii="Arial" w:hAnsi="Arial" w:cs="Arial"/>
        </w:rPr>
        <w:t xml:space="preserve">• vrlo dobar </w:t>
      </w:r>
      <w:proofErr w:type="gramStart"/>
      <w:r w:rsidRPr="00165CD9">
        <w:rPr>
          <w:rFonts w:ascii="Arial" w:hAnsi="Arial" w:cs="Arial"/>
        </w:rPr>
        <w:t>( 4</w:t>
      </w:r>
      <w:proofErr w:type="gramEnd"/>
      <w:r w:rsidRPr="00165CD9">
        <w:rPr>
          <w:rFonts w:ascii="Arial" w:hAnsi="Arial" w:cs="Arial"/>
        </w:rPr>
        <w:t xml:space="preserve"> ) 75 - 89 % riješenih zadataka </w:t>
      </w:r>
    </w:p>
    <w:p w14:paraId="63806D19" w14:textId="6CA090D6" w:rsidR="00165CD9" w:rsidRDefault="00165CD9" w:rsidP="00165CD9">
      <w:pPr>
        <w:spacing w:before="240" w:after="240"/>
        <w:rPr>
          <w:rFonts w:ascii="Arial" w:hAnsi="Arial" w:cs="Arial"/>
        </w:rPr>
      </w:pPr>
      <w:r w:rsidRPr="00165CD9">
        <w:rPr>
          <w:rFonts w:ascii="Arial" w:hAnsi="Arial" w:cs="Arial"/>
        </w:rPr>
        <w:t>• odličan (5) 90 – 100 % riješenih zadataka</w:t>
      </w:r>
    </w:p>
    <w:p w14:paraId="2DF93C3B" w14:textId="77777777" w:rsidR="00616D78" w:rsidRDefault="00616D78" w:rsidP="00207F77">
      <w:pPr>
        <w:spacing w:before="240" w:after="240"/>
        <w:rPr>
          <w:rFonts w:ascii="Arial" w:hAnsi="Arial" w:cs="Arial"/>
        </w:rPr>
      </w:pPr>
    </w:p>
    <w:p w14:paraId="06748C8A" w14:textId="40A70895" w:rsidR="00616D78" w:rsidRDefault="00616D78" w:rsidP="00207F77">
      <w:pPr>
        <w:spacing w:before="240" w:after="240"/>
        <w:rPr>
          <w:rFonts w:ascii="Arial" w:hAnsi="Arial" w:cs="Arial"/>
        </w:rPr>
      </w:pPr>
      <w:r w:rsidRPr="00616D78">
        <w:rPr>
          <w:rFonts w:ascii="Arial" w:hAnsi="Arial" w:cs="Arial"/>
          <w:b/>
          <w:bCs/>
        </w:rPr>
        <w:t xml:space="preserve">Ispravak pisanih provjera </w:t>
      </w:r>
      <w:r w:rsidRPr="00616D78">
        <w:rPr>
          <w:rFonts w:ascii="Arial" w:hAnsi="Arial" w:cs="Arial"/>
        </w:rPr>
        <w:t>mogu pisati svi učenici</w:t>
      </w:r>
      <w:r>
        <w:rPr>
          <w:rFonts w:ascii="Arial" w:hAnsi="Arial" w:cs="Arial"/>
        </w:rPr>
        <w:t xml:space="preserve"> uz napomenu da im se upisuje I nova ocjena. Učenici koji dobiju negativne ocjene iz oba dijela provjere dužni su ispraviti ocjene. Svaki dio pisane </w:t>
      </w:r>
      <w:proofErr w:type="gramStart"/>
      <w:r>
        <w:rPr>
          <w:rFonts w:ascii="Arial" w:hAnsi="Arial" w:cs="Arial"/>
        </w:rPr>
        <w:t>provjere  iste</w:t>
      </w:r>
      <w:proofErr w:type="gramEnd"/>
      <w:r>
        <w:rPr>
          <w:rFonts w:ascii="Arial" w:hAnsi="Arial" w:cs="Arial"/>
        </w:rPr>
        <w:t xml:space="preserve"> provjere ( znanje I vještine I numerički I konceptualni zadaci) može se pisati zasebno</w:t>
      </w:r>
      <w:r w:rsidR="00C04E09">
        <w:rPr>
          <w:rFonts w:ascii="Arial" w:hAnsi="Arial" w:cs="Arial"/>
        </w:rPr>
        <w:t xml:space="preserve"> I ne nužno isti dan.</w:t>
      </w:r>
      <w:r>
        <w:rPr>
          <w:rFonts w:ascii="Arial" w:hAnsi="Arial" w:cs="Arial"/>
        </w:rPr>
        <w:t xml:space="preserve"> Termin pisanja ispravka</w:t>
      </w:r>
      <w:r w:rsidR="00C04E09">
        <w:rPr>
          <w:rFonts w:ascii="Arial" w:hAnsi="Arial" w:cs="Arial"/>
        </w:rPr>
        <w:t xml:space="preserve"> učenici</w:t>
      </w:r>
      <w:r>
        <w:rPr>
          <w:rFonts w:ascii="Arial" w:hAnsi="Arial" w:cs="Arial"/>
        </w:rPr>
        <w:t xml:space="preserve"> dogovaraju s učiteljicom. Ocjena iz ispravka ne poništava već upisanu ocjenu već se dodaje ukupnom broju ocjena kao jedna od ocjena.</w:t>
      </w:r>
    </w:p>
    <w:p w14:paraId="5DC2CB6D" w14:textId="77777777" w:rsidR="00C04E09" w:rsidRDefault="00C04E09" w:rsidP="00207F77">
      <w:pPr>
        <w:spacing w:before="240" w:after="240"/>
        <w:rPr>
          <w:rFonts w:ascii="Arial" w:hAnsi="Arial" w:cs="Arial"/>
          <w:b/>
          <w:bCs/>
        </w:rPr>
      </w:pPr>
    </w:p>
    <w:p w14:paraId="3186F68D" w14:textId="77777777" w:rsidR="00C04E09" w:rsidRDefault="00C04E09" w:rsidP="00207F77">
      <w:pPr>
        <w:spacing w:before="240" w:after="240"/>
        <w:rPr>
          <w:rFonts w:ascii="Arial" w:hAnsi="Arial" w:cs="Arial"/>
          <w:b/>
          <w:bCs/>
        </w:rPr>
      </w:pPr>
    </w:p>
    <w:p w14:paraId="3C051925" w14:textId="15030FEF" w:rsidR="00C04E09" w:rsidRDefault="00C04E09" w:rsidP="00207F77">
      <w:pPr>
        <w:spacing w:before="240" w:after="240"/>
        <w:rPr>
          <w:rFonts w:ascii="Arial" w:hAnsi="Arial" w:cs="Arial"/>
        </w:rPr>
      </w:pPr>
      <w:r w:rsidRPr="00C04E09">
        <w:rPr>
          <w:rFonts w:ascii="Arial" w:hAnsi="Arial" w:cs="Arial"/>
          <w:b/>
          <w:bCs/>
        </w:rPr>
        <w:t>Pripreme za pisane provjere</w:t>
      </w:r>
      <w:r>
        <w:rPr>
          <w:rFonts w:ascii="Arial" w:hAnsi="Arial" w:cs="Arial"/>
        </w:rPr>
        <w:t xml:space="preserve"> bit će u dogovru s učiteljicom unaprijed objavljivane u grupi razreda u aplikaciji Microsoft Teams ili će biti podijeljenje u tiskanom obliku učenicima na nastavi.</w:t>
      </w:r>
    </w:p>
    <w:p w14:paraId="266E66B5" w14:textId="77777777" w:rsidR="00165CD9" w:rsidRDefault="00165CD9" w:rsidP="00165CD9">
      <w:pPr>
        <w:spacing w:before="240" w:after="240"/>
        <w:rPr>
          <w:rFonts w:ascii="Arial" w:hAnsi="Arial" w:cs="Arial"/>
        </w:rPr>
      </w:pPr>
    </w:p>
    <w:p w14:paraId="2E5372A3" w14:textId="1D538596" w:rsidR="00165CD9" w:rsidRPr="00165CD9" w:rsidRDefault="00165CD9" w:rsidP="00165CD9">
      <w:pPr>
        <w:spacing w:before="240" w:after="240"/>
        <w:rPr>
          <w:rFonts w:ascii="Arial" w:hAnsi="Arial" w:cs="Arial"/>
        </w:rPr>
      </w:pPr>
      <w:r w:rsidRPr="00165CD9">
        <w:rPr>
          <w:rFonts w:ascii="Arial" w:hAnsi="Arial" w:cs="Arial"/>
        </w:rPr>
        <w:t>Učenikova zaključna ocjena ne mora biti aritmetička sredina ocjena iz pojedinih elemenata!</w:t>
      </w:r>
    </w:p>
    <w:p w14:paraId="685F0625" w14:textId="77777777" w:rsidR="00616D78" w:rsidRDefault="00616D78" w:rsidP="00207F77">
      <w:pPr>
        <w:spacing w:before="240" w:after="240"/>
        <w:rPr>
          <w:rFonts w:ascii="Arial" w:hAnsi="Arial" w:cs="Arial"/>
        </w:rPr>
      </w:pPr>
    </w:p>
    <w:p w14:paraId="364755DD" w14:textId="77777777" w:rsidR="00775AB8" w:rsidRDefault="00775AB8">
      <w:pPr>
        <w:pStyle w:val="0Block"/>
        <w:spacing w:before="240" w:after="240"/>
      </w:pPr>
    </w:p>
    <w:sectPr w:rsidR="00775AB8" w:rsidSect="000C4D40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AB8"/>
    <w:rsid w:val="00036475"/>
    <w:rsid w:val="00056F07"/>
    <w:rsid w:val="000C4D40"/>
    <w:rsid w:val="001444DA"/>
    <w:rsid w:val="00165CD9"/>
    <w:rsid w:val="001A2FA5"/>
    <w:rsid w:val="00207F77"/>
    <w:rsid w:val="003111F6"/>
    <w:rsid w:val="00357CA5"/>
    <w:rsid w:val="00506895"/>
    <w:rsid w:val="005B0FDB"/>
    <w:rsid w:val="00616D78"/>
    <w:rsid w:val="00775AB8"/>
    <w:rsid w:val="00826DB1"/>
    <w:rsid w:val="008444AE"/>
    <w:rsid w:val="00860623"/>
    <w:rsid w:val="008E0643"/>
    <w:rsid w:val="009D1623"/>
    <w:rsid w:val="00A17322"/>
    <w:rsid w:val="00B27EEB"/>
    <w:rsid w:val="00BA509A"/>
    <w:rsid w:val="00C04E09"/>
    <w:rsid w:val="00C118AC"/>
    <w:rsid w:val="00C8649C"/>
    <w:rsid w:val="00CA3F56"/>
    <w:rsid w:val="00D40D54"/>
    <w:rsid w:val="00D457FD"/>
    <w:rsid w:val="00DD6486"/>
    <w:rsid w:val="00DF2BE6"/>
    <w:rsid w:val="00E312D2"/>
    <w:rsid w:val="00F2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048A3"/>
  <w15:docId w15:val="{33981930-3B59-4EF1-97F8-C342AE4A9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e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beforeLines="100" w:afterLines="100" w:line="288" w:lineRule="atLeast"/>
    </w:pPr>
    <w:rPr>
      <w:rFonts w:ascii="Cambria" w:eastAsia="Cambria" w:hAnsi="Cambria" w:cs="Times New Roman"/>
      <w:color w:val="000000"/>
      <w:sz w:val="24"/>
      <w:szCs w:val="24"/>
      <w:lang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1">
    <w:name w:val="Para 1"/>
    <w:basedOn w:val="Normal"/>
    <w:qFormat/>
    <w:rPr>
      <w:b/>
      <w:bCs/>
    </w:rPr>
  </w:style>
  <w:style w:type="paragraph" w:customStyle="1" w:styleId="Para2">
    <w:name w:val="Para 2"/>
    <w:basedOn w:val="Normal"/>
    <w:qFormat/>
    <w:rPr>
      <w:i/>
      <w:iCs/>
    </w:rPr>
  </w:style>
  <w:style w:type="character" w:customStyle="1" w:styleId="0Text">
    <w:name w:val="0 Text"/>
    <w:rPr>
      <w:i/>
      <w:iCs/>
    </w:rPr>
  </w:style>
  <w:style w:type="character" w:customStyle="1" w:styleId="1Text">
    <w:name w:val="1 Text"/>
    <w:rPr>
      <w:b/>
      <w:bCs/>
    </w:rPr>
  </w:style>
  <w:style w:type="paragraph" w:customStyle="1" w:styleId="0Block">
    <w:name w:val="0 Block"/>
    <w:pPr>
      <w:spacing w:beforeLines="100" w:afterLines="100" w:line="288" w:lineRule="atLeast"/>
    </w:pPr>
    <w:rPr>
      <w:rFonts w:cs="Times New Roman"/>
      <w:lang w:bidi="ar-SA"/>
    </w:rPr>
  </w:style>
  <w:style w:type="table" w:styleId="Reetkatablice">
    <w:name w:val="Table Grid"/>
    <w:basedOn w:val="Obinatablica"/>
    <w:uiPriority w:val="39"/>
    <w:rsid w:val="009D16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Elementi, kriteriji i načini vrednovanja u nastavi fizike</vt:lpstr>
    </vt:vector>
  </TitlesOfParts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Elementi, kriteriji i načini vrednovanja u nastavi fizike</dc:title>
  <dc:creator>Aktiv fizike: Sanja Martinko, Ignacija Sokol, Andreja Mikuš</dc:creator>
  <cp:keywords>školska godina 2022./2023.</cp:keywords>
  <dc:description>školska godina 2022./2023.</dc:description>
  <cp:lastModifiedBy>Korisnik</cp:lastModifiedBy>
  <cp:revision>2</cp:revision>
  <cp:lastPrinted>2025-09-07T18:20:00Z</cp:lastPrinted>
  <dcterms:created xsi:type="dcterms:W3CDTF">2026-09-24T07:09:00Z</dcterms:created>
  <dcterms:modified xsi:type="dcterms:W3CDTF">2026-09-24T07:09:00Z</dcterms:modified>
  <dc:language>en</dc:language>
</cp:coreProperties>
</file>