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D7" w:rsidRDefault="005207D7" w:rsidP="005207D7">
      <w:pPr>
        <w:tabs>
          <w:tab w:val="left" w:pos="284"/>
          <w:tab w:val="left" w:pos="567"/>
        </w:tabs>
        <w:ind w:left="426" w:hanging="284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OŠ JOSIPA KOZARCA, LIPOVLJANI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jc w:val="both"/>
        <w:rPr>
          <w:rFonts w:asciiTheme="minorHAnsi" w:hAnsiTheme="minorHAnsi"/>
          <w:b/>
          <w:sz w:val="28"/>
          <w:szCs w:val="28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KRITERIJI VREDNOVANJA I OCJENJIVANJA U NASTAVI POVIJESTI</w:t>
      </w:r>
    </w:p>
    <w:p w:rsidR="005207D7" w:rsidRDefault="005207D7" w:rsidP="005207D7">
      <w:pPr>
        <w:tabs>
          <w:tab w:val="left" w:pos="284"/>
          <w:tab w:val="left" w:pos="567"/>
        </w:tabs>
        <w:jc w:val="both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Odrednice za praćenje i ocjenjivanje učenika u nastavi povijesti: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 Usvojenost osnovnih podataka</w:t>
      </w:r>
    </w:p>
    <w:p w:rsidR="005207D7" w:rsidRDefault="005207D7" w:rsidP="005207D7">
      <w:pPr>
        <w:tabs>
          <w:tab w:val="left" w:pos="0"/>
          <w:tab w:val="left" w:pos="284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Toj je osnovna rubrika za vrednovanje znanja učenika u nastavi povijesti. Poznavanje osnovnih podataka odnosi se na događaje, osobe, sastav društva, kulturno stvaralaštvo, civilizacijska dostignuća, razne pojmove, nazive i slično.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 Uočavanje uzročno-posljedičnih veza</w:t>
      </w:r>
      <w:r>
        <w:rPr>
          <w:rFonts w:asciiTheme="minorHAnsi" w:hAnsiTheme="minorHAnsi"/>
        </w:rPr>
        <w:t xml:space="preserve"> između određenih podataka odnosno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uspostavljanje odnosa i veza među određenim podacima. Svaki događaj ima svoj uzrok (ono što ga je pokrenulo, izazvalo) i posljedicu (ono što je taj događaj prouzročio). Učenici trebaju znati kako razlikovati uzrok od posljedice te uočiti vezu između pojedinih događaja.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3. Snalaženje u vremenu i prostoru</w:t>
      </w:r>
      <w:r>
        <w:rPr>
          <w:rFonts w:asciiTheme="minorHAnsi" w:hAnsiTheme="minorHAnsi"/>
        </w:rPr>
        <w:t xml:space="preserve"> 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Obuhvaća svladavanje osnovne kronologije, snalaženje na povijesnoj karti i lenti vremena, razumijevanje promjena u vremenu i prostoru (narodi, granice, utjecaji i sl.).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Znanje se provjerava usmeno i pismeno. 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Zbog objektivnosti i manjka vremena, nastavni se rezultati tijekom školske godine češće   provjeravaju u pismenom obliku. Kratka usmena ispitivanja provode se dva do tri puta tijekom jednog obrazovnog razdoblja. </w:t>
      </w:r>
    </w:p>
    <w:p w:rsidR="005207D7" w:rsidRDefault="005207D7" w:rsidP="005207D7">
      <w:pPr>
        <w:tabs>
          <w:tab w:val="left" w:pos="284"/>
        </w:tabs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Tijekom školske godine predviđene su, u dogovoru s učenicima, 4 veće pismene provjere  znanja (2 u svakom obrazovnom razdoblju), i 6 do 8 manjih (svaka obuhvaća gradivo dvije do tri  nastavne jedinice).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Opisno praćenje učenika – </w:t>
      </w:r>
      <w:r>
        <w:rPr>
          <w:rFonts w:asciiTheme="minorHAnsi" w:hAnsiTheme="minorHAnsi"/>
        </w:rPr>
        <w:t>odnosi se na sposobnosti, interes, samostalnost i radne navike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b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USMENO PROVJERAVANJE ZNANJA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Opis ocjena za ocjenjivanje usmenih odgovora: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Nedovoljan (1) 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Učenik: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 xml:space="preserve"> ne zna ili zna vrlo malo nastavnog gradiva.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 ključne pojmove nije usvojio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 xml:space="preserve">ponavlja nastavno gradivo bez povezivanja i ne razumije smisao pojedinih pojmova                                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 ne zna činjenice, imena, događaje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-obrazlaže nesuvislo i bez razumijevanja</w:t>
      </w:r>
    </w:p>
    <w:p w:rsidR="005207D7" w:rsidRDefault="005207D7" w:rsidP="005207D7">
      <w:pPr>
        <w:tabs>
          <w:tab w:val="left" w:pos="284"/>
          <w:tab w:val="left" w:pos="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-ni uz učiteljevu pomoć nije u stanju primijeniti znanje, odnosno odgovoriti na većinu postavljenih pitanja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Dovoljan (2)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Učenik: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pokazuje prilično nepotpuno znanje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ključne pojmove djelomično je usvojio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prepoznaje pojam, razlikuje ga od drugih pojmova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usvojio je osnovne elemente nastavnog gradiva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obrazlaže nepotpuno, odgovara po sjećanju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znanje primjenjuje sporo, djelomično prikladno, pravi pogreške, ali uz mnogo  učiteljeve pomoći ipak uspijeva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Dobar (3)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Učenik: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pokazuje dobro znanje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ključne pojmove usvojio je većim dijelom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definira značenje pojma potpuno i točno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primjetne su nepotpunosti u znanju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obrazlaže djelomično logično i  uvjerljivo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razumije nastavno gradivo, ali bez pojedinosti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nastavno gradivo izlaže prema bilješkama ili prema udžbeniku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znanje primjenjuje polako i prikladno, ali s pogreškama i uz učiteljevu pomoć kojom se dobro koristi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Vrlo dobar (4)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Učenik: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razumije nastavno gradivo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ključne pojmove usvojio je gotovo u potpunosti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objašnjava pojam naučenim primjerima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zna temeljne elemente gradiva i pojedinosti</w:t>
      </w:r>
    </w:p>
    <w:p w:rsidR="005207D7" w:rsidRDefault="005207D7" w:rsidP="005207D7">
      <w:pPr>
        <w:tabs>
          <w:tab w:val="left" w:pos="284"/>
          <w:tab w:val="left" w:pos="567"/>
        </w:tabs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znanje primjenjuje umjereno brzo, uglavnom prikladno, točno, uz vrlo malo učiteljeve pomoći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odgovore oblikuje vlastitim riječima, pojašnjava, uspoređuje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objašnjava logično, temeljito i s razumijevanjem, povezuje sličnosti i uočava razlike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ima poteškoća samo pri sintezi i vrednovanju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Odličan (5)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Učenik: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vrlo dobro razumije nastavno gradivo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ključne pojmove usvojio je u potpunosti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objašnjava pojam vlastitim primjerima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ne zbunjuju ga dodatna učiteljeva pitanja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pokazuje veliku samostalnost u izlaganju i opisivanju problema i primjera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dokazuje i obrazlaže logično, temeljito i argumentirano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znanje primjenjuje brzo, prikladno, samostalno i točno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samostalno, logično zaključuje, logično interpretira podatke, nadopunjuje i povezuje nastavne sadržaje te uočava uzročno-posljedičnu povezanost</w:t>
      </w: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</w:rPr>
      </w:pPr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</w:rPr>
      </w:pP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PISMENO PROVJERAVANJE ZNANJA</w:t>
      </w: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Ocjenjivanje zadataka, tj. odgovora obavlja se tehnikom bodovanja. Obično svaki odgovor ili određeni element u odgovoru boduje se jednim bodom. Za svako pitanje treba odrediti broj elemenata koji se boduju jednim bodom. Za ocjenu – dovoljan (2) učenik treba u pravilu ostvariti najmanje 50 % od ukupnog broja bodova, ali se ponekad ta granica snižava na 30 do 40 %. Ostatak bodova pravilno se raspoređuje na ostale ocjene.</w:t>
      </w: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Svako prepisivanje i varanje na pismenom provjeravanju, ocjenjuje se nedovoljnom ocjenom(1).</w:t>
      </w: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</w:p>
    <w:p w:rsidR="005207D7" w:rsidRDefault="005207D7" w:rsidP="005207D7">
      <w:pPr>
        <w:tabs>
          <w:tab w:val="left" w:pos="142"/>
          <w:tab w:val="left" w:pos="284"/>
        </w:tabs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učiteljica: Ana </w:t>
      </w:r>
      <w:proofErr w:type="spellStart"/>
      <w:r>
        <w:rPr>
          <w:rFonts w:asciiTheme="minorHAnsi" w:hAnsiTheme="minorHAnsi"/>
        </w:rPr>
        <w:t>Šparavac</w:t>
      </w:r>
      <w:proofErr w:type="spellEnd"/>
    </w:p>
    <w:p w:rsidR="005207D7" w:rsidRDefault="005207D7" w:rsidP="005207D7">
      <w:pPr>
        <w:tabs>
          <w:tab w:val="left" w:pos="284"/>
          <w:tab w:val="left" w:pos="567"/>
        </w:tabs>
        <w:ind w:left="426" w:hanging="284"/>
        <w:rPr>
          <w:rFonts w:asciiTheme="minorHAnsi" w:hAnsiTheme="minorHAnsi"/>
        </w:rPr>
      </w:pPr>
    </w:p>
    <w:p w:rsidR="0020341E" w:rsidRDefault="0020341E"/>
    <w:sectPr w:rsidR="0020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7"/>
    <w:rsid w:val="0020341E"/>
    <w:rsid w:val="005207D7"/>
    <w:rsid w:val="005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Lipovljani</cp:lastModifiedBy>
  <cp:revision>2</cp:revision>
  <dcterms:created xsi:type="dcterms:W3CDTF">2018-10-05T08:44:00Z</dcterms:created>
  <dcterms:modified xsi:type="dcterms:W3CDTF">2018-10-05T08:44:00Z</dcterms:modified>
</cp:coreProperties>
</file>